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2EA5F" w14:textId="2F531F20" w:rsidR="005E5FDB" w:rsidRPr="00FA10F5" w:rsidRDefault="005E5FDB" w:rsidP="005E5FDB">
      <w:pPr>
        <w:pStyle w:val="Body2"/>
        <w:jc w:val="center"/>
        <w:rPr>
          <w:b/>
          <w:lang w:val="lt-LT"/>
        </w:rPr>
      </w:pPr>
      <w:r w:rsidRPr="00FA10F5">
        <w:rPr>
          <w:b/>
          <w:lang w:val="lt-LT"/>
        </w:rPr>
        <w:t xml:space="preserve">ATSPARUMO </w:t>
      </w:r>
      <w:r w:rsidR="00E55316">
        <w:rPr>
          <w:b/>
          <w:lang w:val="lt-LT"/>
        </w:rPr>
        <w:t>ĮSILAUŽIMUI PATIKRINIMO PASLAUGA</w:t>
      </w:r>
      <w:bookmarkStart w:id="0" w:name="_GoBack"/>
      <w:bookmarkEnd w:id="0"/>
    </w:p>
    <w:p w14:paraId="6105E399" w14:textId="77777777" w:rsidR="00EB73AB" w:rsidRPr="00FA10F5" w:rsidRDefault="00EB73AB" w:rsidP="00BA01B3">
      <w:pPr>
        <w:pStyle w:val="Body"/>
        <w:spacing w:line="240" w:lineRule="auto"/>
        <w:ind w:left="709"/>
        <w:jc w:val="center"/>
        <w:rPr>
          <w:rFonts w:ascii="Times New Roman" w:eastAsia="Times New Roman" w:hAnsi="Times New Roman" w:cs="Times New Roman"/>
          <w:color w:val="auto"/>
          <w:sz w:val="24"/>
          <w:szCs w:val="24"/>
        </w:rPr>
      </w:pPr>
    </w:p>
    <w:p w14:paraId="39F9616A" w14:textId="77777777" w:rsidR="00F50233" w:rsidRPr="00FA10F5" w:rsidRDefault="00750378" w:rsidP="00BA01B3">
      <w:pPr>
        <w:pStyle w:val="Title"/>
        <w:keepNext/>
        <w:spacing w:line="240" w:lineRule="auto"/>
        <w:ind w:left="709"/>
        <w:jc w:val="center"/>
        <w:rPr>
          <w:rFonts w:ascii="Times New Roman" w:hAnsi="Times New Roman"/>
          <w:b/>
          <w:bCs/>
          <w:color w:val="auto"/>
          <w:spacing w:val="0"/>
          <w:sz w:val="24"/>
          <w:szCs w:val="24"/>
          <w:lang w:val="lt-LT"/>
        </w:rPr>
      </w:pPr>
      <w:r w:rsidRPr="00FA10F5">
        <w:rPr>
          <w:rFonts w:ascii="Times New Roman" w:hAnsi="Times New Roman"/>
          <w:b/>
          <w:bCs/>
          <w:color w:val="auto"/>
          <w:spacing w:val="0"/>
          <w:sz w:val="24"/>
          <w:szCs w:val="24"/>
          <w:lang w:val="lt-LT"/>
        </w:rPr>
        <w:t>TECHNINĖ SPECIFIKACIJA</w:t>
      </w:r>
    </w:p>
    <w:p w14:paraId="2F1AEA83" w14:textId="77777777" w:rsidR="006D4854" w:rsidRPr="00FA10F5" w:rsidRDefault="006D4854" w:rsidP="006D4854">
      <w:pPr>
        <w:pStyle w:val="Body2"/>
        <w:rPr>
          <w:lang w:val="lt-LT"/>
        </w:rPr>
      </w:pPr>
    </w:p>
    <w:p w14:paraId="36A3769C" w14:textId="77777777" w:rsidR="007B67EA" w:rsidRPr="00FA10F5" w:rsidRDefault="007B67EA" w:rsidP="006D4854">
      <w:pPr>
        <w:pStyle w:val="Body2"/>
        <w:jc w:val="center"/>
        <w:rPr>
          <w:lang w:val="lt-LT"/>
        </w:rPr>
      </w:pPr>
    </w:p>
    <w:p w14:paraId="380A2267" w14:textId="77777777" w:rsidR="00F50233" w:rsidRPr="00FA10F5" w:rsidRDefault="00783C2A" w:rsidP="00783C2A">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left="1004"/>
        <w:jc w:val="center"/>
        <w:rPr>
          <w:b/>
          <w:lang w:val="lt-LT"/>
        </w:rPr>
      </w:pPr>
      <w:r w:rsidRPr="00FA10F5">
        <w:rPr>
          <w:b/>
          <w:lang w:val="lt-LT"/>
        </w:rPr>
        <w:t xml:space="preserve">I. </w:t>
      </w:r>
      <w:r w:rsidR="007B67EA" w:rsidRPr="00FA10F5">
        <w:rPr>
          <w:b/>
          <w:lang w:val="lt-LT"/>
        </w:rPr>
        <w:t>BENDRA INFORMACIJA</w:t>
      </w:r>
    </w:p>
    <w:p w14:paraId="77D69A30" w14:textId="77777777" w:rsidR="00783C2A" w:rsidRPr="00FA10F5" w:rsidRDefault="00783C2A" w:rsidP="00783C2A">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left="1004"/>
        <w:rPr>
          <w:b/>
          <w:lang w:val="lt-LT"/>
        </w:rPr>
      </w:pPr>
    </w:p>
    <w:p w14:paraId="7EE61C4B" w14:textId="77777777" w:rsidR="00F50233" w:rsidRPr="00FA10F5" w:rsidRDefault="00F50233" w:rsidP="0079554C">
      <w:pPr>
        <w:ind w:left="360"/>
        <w:jc w:val="both"/>
        <w:rPr>
          <w:lang w:val="lt-LT"/>
        </w:rPr>
      </w:pPr>
      <w:r w:rsidRPr="00FA10F5">
        <w:rPr>
          <w:lang w:val="lt-LT"/>
        </w:rPr>
        <w:t xml:space="preserve">Perkančioji organizacija </w:t>
      </w:r>
      <w:r w:rsidR="005E5FDB" w:rsidRPr="00FA10F5">
        <w:rPr>
          <w:lang w:val="lt-LT"/>
        </w:rPr>
        <w:t>Lietuvos sveikatos mokslų universiteto ligoninė Kauno klinikos</w:t>
      </w:r>
      <w:r w:rsidRPr="00FA10F5">
        <w:rPr>
          <w:lang w:val="lt-LT"/>
        </w:rPr>
        <w:t xml:space="preserve">, įgyvendina Europos Sąjungos struktūrinių fondų lėšų bendrai finansuojamą projektą </w:t>
      </w:r>
      <w:r w:rsidR="00774C37" w:rsidRPr="00FA10F5">
        <w:rPr>
          <w:lang w:val="lt-LT"/>
        </w:rPr>
        <w:t xml:space="preserve">„Medicininių </w:t>
      </w:r>
      <w:r w:rsidR="003163F0" w:rsidRPr="00FA10F5">
        <w:rPr>
          <w:lang w:val="lt-LT"/>
        </w:rPr>
        <w:t>klasterių duomenų mainų ir stebėsenos platforma“</w:t>
      </w:r>
      <w:r w:rsidRPr="00FA10F5">
        <w:rPr>
          <w:lang w:val="lt-LT"/>
        </w:rPr>
        <w:t xml:space="preserve"> (projekto Nr</w:t>
      </w:r>
      <w:r w:rsidR="00C23CD1" w:rsidRPr="00FA10F5">
        <w:rPr>
          <w:lang w:val="lt-LT"/>
        </w:rPr>
        <w:t>.  </w:t>
      </w:r>
      <w:r w:rsidR="003163F0" w:rsidRPr="00FA10F5">
        <w:rPr>
          <w:lang w:val="lt-LT"/>
        </w:rPr>
        <w:t>09-039-P-0001</w:t>
      </w:r>
      <w:r w:rsidR="00C23CD1" w:rsidRPr="00FA10F5">
        <w:rPr>
          <w:lang w:val="lt-LT"/>
        </w:rPr>
        <w:t xml:space="preserve"> </w:t>
      </w:r>
      <w:r w:rsidRPr="00FA10F5">
        <w:rPr>
          <w:lang w:val="lt-LT"/>
        </w:rPr>
        <w:t xml:space="preserve">) (toliau – Projektas), kurio veiklų įgyvendinimui yra </w:t>
      </w:r>
      <w:r w:rsidR="009A7B11">
        <w:rPr>
          <w:lang w:val="lt-LT"/>
        </w:rPr>
        <w:t>būtina</w:t>
      </w:r>
      <w:r w:rsidRPr="00FA10F5">
        <w:rPr>
          <w:lang w:val="lt-LT"/>
        </w:rPr>
        <w:t xml:space="preserve"> įsigyti </w:t>
      </w:r>
      <w:r w:rsidR="000725C7" w:rsidRPr="00FA10F5">
        <w:rPr>
          <w:lang w:val="lt-LT"/>
        </w:rPr>
        <w:t xml:space="preserve">informacinių sistemų </w:t>
      </w:r>
      <w:r w:rsidR="005E5FDB" w:rsidRPr="00FA10F5">
        <w:rPr>
          <w:lang w:val="lt-LT"/>
        </w:rPr>
        <w:t>atsparumo</w:t>
      </w:r>
      <w:r w:rsidR="000725C7" w:rsidRPr="00FA10F5">
        <w:rPr>
          <w:lang w:val="lt-LT"/>
        </w:rPr>
        <w:t xml:space="preserve"> tikrinimo</w:t>
      </w:r>
      <w:r w:rsidR="00540591" w:rsidRPr="00FA10F5">
        <w:rPr>
          <w:lang w:val="lt-LT"/>
        </w:rPr>
        <w:t>,</w:t>
      </w:r>
      <w:r w:rsidR="00B10626" w:rsidRPr="00FA10F5">
        <w:rPr>
          <w:lang w:val="lt-LT"/>
        </w:rPr>
        <w:t xml:space="preserve"> technologinių pažeidžiamumų vertinimo, </w:t>
      </w:r>
      <w:r w:rsidR="00540591" w:rsidRPr="00FA10F5">
        <w:rPr>
          <w:lang w:val="lt-LT"/>
        </w:rPr>
        <w:t xml:space="preserve">atitikties ir rizikų vertinimo </w:t>
      </w:r>
      <w:r w:rsidR="000725C7" w:rsidRPr="00FA10F5">
        <w:rPr>
          <w:lang w:val="lt-LT"/>
        </w:rPr>
        <w:t>paslaugas</w:t>
      </w:r>
      <w:r w:rsidR="009E7EB5" w:rsidRPr="00FA10F5">
        <w:rPr>
          <w:lang w:val="lt-LT"/>
        </w:rPr>
        <w:t>.</w:t>
      </w:r>
    </w:p>
    <w:p w14:paraId="5CD868FF" w14:textId="77777777" w:rsidR="000725C7" w:rsidRPr="00FA10F5" w:rsidRDefault="000725C7" w:rsidP="0079554C">
      <w:pPr>
        <w:ind w:left="360"/>
        <w:jc w:val="both"/>
        <w:rPr>
          <w:lang w:val="lt-LT"/>
        </w:rPr>
      </w:pPr>
    </w:p>
    <w:p w14:paraId="7540F34C" w14:textId="77777777" w:rsidR="004F0F96" w:rsidRPr="00FA10F5" w:rsidRDefault="004F0F96" w:rsidP="0079554C">
      <w:pPr>
        <w:ind w:left="360"/>
        <w:jc w:val="both"/>
        <w:rPr>
          <w:lang w:val="lt-LT"/>
        </w:rPr>
      </w:pPr>
      <w:r w:rsidRPr="00FA10F5">
        <w:rPr>
          <w:lang w:val="lt-LT"/>
        </w:rPr>
        <w:t>Santrumpos:</w:t>
      </w:r>
    </w:p>
    <w:p w14:paraId="57C2A3B1" w14:textId="77777777" w:rsidR="00CB4608" w:rsidRPr="00FA10F5" w:rsidRDefault="004F0F96" w:rsidP="0079554C">
      <w:pPr>
        <w:ind w:left="360"/>
        <w:jc w:val="both"/>
        <w:rPr>
          <w:lang w:val="lt-LT"/>
        </w:rPr>
      </w:pPr>
      <w:r w:rsidRPr="00FA10F5">
        <w:rPr>
          <w:lang w:val="lt-LT"/>
        </w:rPr>
        <w:t>IS – informacinė sistema</w:t>
      </w:r>
      <w:r w:rsidR="00202389" w:rsidRPr="00FA10F5">
        <w:rPr>
          <w:lang w:val="lt-LT"/>
        </w:rPr>
        <w:t>;</w:t>
      </w:r>
    </w:p>
    <w:p w14:paraId="610EAB85" w14:textId="77777777" w:rsidR="00317502" w:rsidRPr="00FA10F5" w:rsidRDefault="003E52A9" w:rsidP="0079554C">
      <w:pPr>
        <w:ind w:left="360"/>
        <w:jc w:val="both"/>
        <w:rPr>
          <w:lang w:val="lt-LT"/>
        </w:rPr>
      </w:pPr>
      <w:r w:rsidRPr="00FA10F5">
        <w:rPr>
          <w:lang w:val="lt-LT"/>
        </w:rPr>
        <w:t xml:space="preserve">HIS – </w:t>
      </w:r>
      <w:r w:rsidR="005E5FDB" w:rsidRPr="00FA10F5">
        <w:rPr>
          <w:lang w:val="lt-LT"/>
        </w:rPr>
        <w:t xml:space="preserve">Lietuvos sveikatos mokslų universiteto ligoninės Kauno klinikos </w:t>
      </w:r>
      <w:r w:rsidRPr="00FA10F5">
        <w:rPr>
          <w:lang w:val="lt-LT"/>
        </w:rPr>
        <w:t xml:space="preserve">informacinė sistema </w:t>
      </w:r>
    </w:p>
    <w:p w14:paraId="0AD6EE94" w14:textId="77777777" w:rsidR="004F0F96" w:rsidRPr="00FA10F5" w:rsidRDefault="005E5FDB" w:rsidP="0079554C">
      <w:pPr>
        <w:ind w:left="360"/>
        <w:jc w:val="both"/>
        <w:rPr>
          <w:lang w:val="lt-LT"/>
        </w:rPr>
      </w:pPr>
      <w:r w:rsidRPr="00FA10F5">
        <w:rPr>
          <w:lang w:val="lt-LT"/>
        </w:rPr>
        <w:t>LSMU</w:t>
      </w:r>
      <w:r w:rsidR="00B216F2" w:rsidRPr="00FA10F5">
        <w:rPr>
          <w:lang w:val="lt-LT"/>
        </w:rPr>
        <w:t>L</w:t>
      </w:r>
      <w:r w:rsidRPr="00FA10F5">
        <w:rPr>
          <w:lang w:val="lt-LT"/>
        </w:rPr>
        <w:t xml:space="preserve"> KK</w:t>
      </w:r>
      <w:r w:rsidR="004F0F96" w:rsidRPr="00FA10F5">
        <w:rPr>
          <w:lang w:val="lt-LT"/>
        </w:rPr>
        <w:t xml:space="preserve"> </w:t>
      </w:r>
      <w:r w:rsidR="005B531A" w:rsidRPr="00FA10F5">
        <w:rPr>
          <w:lang w:val="lt-LT"/>
        </w:rPr>
        <w:t>–</w:t>
      </w:r>
      <w:r w:rsidR="004F0F96" w:rsidRPr="00FA10F5">
        <w:rPr>
          <w:lang w:val="lt-LT"/>
        </w:rPr>
        <w:t xml:space="preserve"> </w:t>
      </w:r>
      <w:r w:rsidRPr="00FA10F5">
        <w:rPr>
          <w:lang w:val="lt-LT"/>
        </w:rPr>
        <w:t>Lietuvos sveikatos mokslų universiteto ligoninė Kauno klinikos</w:t>
      </w:r>
      <w:r w:rsidR="004F0F96" w:rsidRPr="00FA10F5">
        <w:rPr>
          <w:lang w:val="lt-LT"/>
        </w:rPr>
        <w:t>;</w:t>
      </w:r>
    </w:p>
    <w:p w14:paraId="728B4E66" w14:textId="77777777" w:rsidR="005E5FDB" w:rsidRPr="00FA10F5" w:rsidRDefault="005E5FDB" w:rsidP="0079554C">
      <w:pPr>
        <w:ind w:left="360"/>
        <w:jc w:val="both"/>
        <w:rPr>
          <w:lang w:val="lt-LT"/>
        </w:rPr>
      </w:pPr>
    </w:p>
    <w:p w14:paraId="654B8674" w14:textId="77777777" w:rsidR="00507941" w:rsidRPr="00FA10F5" w:rsidRDefault="00507941" w:rsidP="00507941">
      <w:pPr>
        <w:pStyle w:val="ListParagraph"/>
        <w:tabs>
          <w:tab w:val="left" w:pos="540"/>
          <w:tab w:val="left" w:pos="9180"/>
        </w:tabs>
        <w:overflowPunct w:val="0"/>
        <w:autoSpaceDE w:val="0"/>
        <w:autoSpaceDN w:val="0"/>
        <w:adjustRightInd w:val="0"/>
        <w:jc w:val="center"/>
        <w:rPr>
          <w:b/>
          <w:lang w:val="lt-LT"/>
        </w:rPr>
      </w:pPr>
      <w:r w:rsidRPr="00FA10F5">
        <w:rPr>
          <w:b/>
          <w:lang w:val="lt-LT"/>
        </w:rPr>
        <w:t>I</w:t>
      </w:r>
      <w:r w:rsidR="005E5FDB" w:rsidRPr="00FA10F5">
        <w:rPr>
          <w:b/>
          <w:lang w:val="lt-LT"/>
        </w:rPr>
        <w:t>I</w:t>
      </w:r>
      <w:r w:rsidRPr="00FA10F5">
        <w:rPr>
          <w:b/>
          <w:lang w:val="lt-LT"/>
        </w:rPr>
        <w:t>. NACIONALINIO SAUGUMO NUOSTATOS</w:t>
      </w:r>
    </w:p>
    <w:p w14:paraId="1D720375" w14:textId="77777777" w:rsidR="00507941" w:rsidRPr="00FA10F5" w:rsidRDefault="00507941" w:rsidP="00507941">
      <w:pPr>
        <w:pStyle w:val="ListParagraph"/>
        <w:tabs>
          <w:tab w:val="left" w:pos="540"/>
          <w:tab w:val="left" w:pos="9180"/>
        </w:tabs>
        <w:overflowPunct w:val="0"/>
        <w:autoSpaceDE w:val="0"/>
        <w:autoSpaceDN w:val="0"/>
        <w:adjustRightInd w:val="0"/>
        <w:jc w:val="center"/>
        <w:rPr>
          <w:b/>
          <w:lang w:val="lt-LT"/>
        </w:rPr>
      </w:pPr>
    </w:p>
    <w:p w14:paraId="39FB67E3" w14:textId="77777777" w:rsidR="003B47E7" w:rsidRPr="00FA10F5" w:rsidRDefault="00507941" w:rsidP="00F31FF9">
      <w:pPr>
        <w:ind w:left="360"/>
        <w:jc w:val="both"/>
        <w:rPr>
          <w:lang w:val="lt-LT"/>
        </w:rPr>
      </w:pPr>
      <w:bookmarkStart w:id="1" w:name="_Hlk206417254"/>
      <w:r w:rsidRPr="00FA10F5">
        <w:rPr>
          <w:lang w:val="lt-LT"/>
        </w:rPr>
        <w:t>Tiekėjo siūlomos paslaugos neturi kelti grėsmės nacionaliniam saugumui – vadovaujantis Lietuvos Respublikos viešųjų pirkimų įstatymo (toliau – VPĮ) 37 straipsnio 9 dalies 2 punktu, paslaugų teikimas nebūtų vykdomas iš šio įstatymo 92 straipsnio 14 dalyje numatytame sąraše nurodytų valstybių ar teritorijų. Atitikimas šio punkto reikalavimui tikrinamas pagal VPĮ 39 straipsnio 3 dalį.</w:t>
      </w:r>
      <w:bookmarkEnd w:id="1"/>
    </w:p>
    <w:p w14:paraId="7CCD34C5" w14:textId="77777777" w:rsidR="003B47E7" w:rsidRPr="00FA10F5" w:rsidRDefault="003B47E7" w:rsidP="003B47E7">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676E6A71" w14:textId="77777777" w:rsidR="002E63BD" w:rsidRPr="00FA10F5" w:rsidRDefault="00D6647B" w:rsidP="003B47E7">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center"/>
        <w:rPr>
          <w:b/>
          <w:lang w:val="lt-LT"/>
        </w:rPr>
      </w:pPr>
      <w:r w:rsidRPr="00FA10F5">
        <w:rPr>
          <w:b/>
          <w:lang w:val="lt-LT"/>
        </w:rPr>
        <w:t>V</w:t>
      </w:r>
      <w:r w:rsidR="009B6342" w:rsidRPr="00FA10F5">
        <w:rPr>
          <w:b/>
          <w:lang w:val="lt-LT"/>
        </w:rPr>
        <w:t xml:space="preserve">. </w:t>
      </w:r>
      <w:r w:rsidR="00981124" w:rsidRPr="00FA10F5">
        <w:rPr>
          <w:b/>
          <w:lang w:val="lt-LT"/>
        </w:rPr>
        <w:t>PIRKIMO OBJEKTAS</w:t>
      </w:r>
      <w:r w:rsidR="009B6342" w:rsidRPr="00FA10F5">
        <w:rPr>
          <w:b/>
          <w:lang w:val="lt-LT"/>
        </w:rPr>
        <w:t>, TEIKIMO SĄLYGOS IR TVARKA</w:t>
      </w:r>
    </w:p>
    <w:p w14:paraId="11F65B14" w14:textId="77777777" w:rsidR="002D3653" w:rsidRPr="00FA10F5" w:rsidRDefault="00F31FF9" w:rsidP="00CC1231">
      <w:pPr>
        <w:ind w:left="360"/>
        <w:jc w:val="both"/>
        <w:rPr>
          <w:lang w:val="lt-LT"/>
        </w:rPr>
      </w:pPr>
      <w:r w:rsidRPr="00FA10F5">
        <w:rPr>
          <w:lang w:val="lt-LT"/>
        </w:rPr>
        <w:t xml:space="preserve">1. </w:t>
      </w:r>
      <w:r w:rsidR="002D3653" w:rsidRPr="00FA10F5">
        <w:rPr>
          <w:lang w:val="lt-LT"/>
        </w:rPr>
        <w:t>Pirkimo objektas –</w:t>
      </w:r>
      <w:r w:rsidRPr="00FA10F5">
        <w:rPr>
          <w:lang w:val="lt-LT"/>
        </w:rPr>
        <w:t xml:space="preserve"> </w:t>
      </w:r>
      <w:r w:rsidR="00183BE2" w:rsidRPr="00FA10F5">
        <w:rPr>
          <w:lang w:val="lt-LT"/>
        </w:rPr>
        <w:t xml:space="preserve">HIS </w:t>
      </w:r>
      <w:r w:rsidR="002D3653" w:rsidRPr="00FA10F5">
        <w:rPr>
          <w:lang w:val="lt-LT"/>
        </w:rPr>
        <w:t xml:space="preserve">vidiniame tinkle pasiekiamų WEB aplikacijų ir REST API saugumo pažeidžiamumų vertinimas (testavimas), </w:t>
      </w:r>
      <w:r w:rsidR="00CB462F" w:rsidRPr="00FA10F5">
        <w:rPr>
          <w:lang w:val="lt-LT"/>
        </w:rPr>
        <w:t xml:space="preserve">atitikties ir rizikos vertinimas, </w:t>
      </w:r>
      <w:r w:rsidR="002D3653" w:rsidRPr="00FA10F5">
        <w:rPr>
          <w:lang w:val="lt-LT"/>
        </w:rPr>
        <w:t>siekiant nustatyti ir įvertinti galimas saugumo spragas bei pateikti rekomendacijas jų šalinimui. Tiekėjas turės atlikti šias užduotis:</w:t>
      </w:r>
    </w:p>
    <w:p w14:paraId="3310C291" w14:textId="77777777" w:rsidR="002D3653" w:rsidRPr="00FA10F5" w:rsidRDefault="002D3653" w:rsidP="002D3653">
      <w:pPr>
        <w:rPr>
          <w:lang w:val="lt-LT"/>
        </w:rPr>
      </w:pPr>
    </w:p>
    <w:p w14:paraId="25050646" w14:textId="77777777" w:rsidR="002D3653" w:rsidRPr="00FA10F5" w:rsidRDefault="002D3653" w:rsidP="00CC1231">
      <w:pPr>
        <w:numPr>
          <w:ilvl w:val="0"/>
          <w:numId w:val="16"/>
        </w:numPr>
        <w:jc w:val="both"/>
        <w:rPr>
          <w:lang w:val="lt-LT"/>
        </w:rPr>
      </w:pPr>
      <w:r w:rsidRPr="00FA10F5">
        <w:rPr>
          <w:lang w:val="lt-LT"/>
        </w:rPr>
        <w:t>Parengti atsparumo įsilaužimams metodiką ir testavimo planą, suderintą su užsakovu.</w:t>
      </w:r>
    </w:p>
    <w:p w14:paraId="4CCE7DDA" w14:textId="77777777" w:rsidR="002D3653" w:rsidRPr="00FA10F5" w:rsidRDefault="002D3653" w:rsidP="00CC1231">
      <w:pPr>
        <w:numPr>
          <w:ilvl w:val="0"/>
          <w:numId w:val="16"/>
        </w:numPr>
        <w:jc w:val="both"/>
        <w:rPr>
          <w:lang w:val="lt-LT"/>
        </w:rPr>
      </w:pPr>
      <w:r w:rsidRPr="00FA10F5">
        <w:rPr>
          <w:lang w:val="lt-LT"/>
        </w:rPr>
        <w:t>Atlikti automatizuotą ir rankinį informacinių sistemų atsparumo įsilaužimams testavimą, naudojant specializuotus programinius įrankius ir ekspertinį vertinimą.</w:t>
      </w:r>
    </w:p>
    <w:p w14:paraId="28BEE68B" w14:textId="77777777" w:rsidR="002D3653" w:rsidRPr="00FA10F5" w:rsidRDefault="002D3653" w:rsidP="00CC1231">
      <w:pPr>
        <w:numPr>
          <w:ilvl w:val="0"/>
          <w:numId w:val="16"/>
        </w:numPr>
        <w:jc w:val="both"/>
        <w:rPr>
          <w:lang w:val="lt-LT"/>
        </w:rPr>
      </w:pPr>
      <w:r w:rsidRPr="00FA10F5">
        <w:rPr>
          <w:lang w:val="lt-LT"/>
        </w:rPr>
        <w:t xml:space="preserve">Patikrinti dešimt svarbiausių pažeidžiamumų pagal OWASP (ar lygiavertę) metodiką, vadovaujantis „OWASP </w:t>
      </w:r>
      <w:proofErr w:type="spellStart"/>
      <w:r w:rsidRPr="00FA10F5">
        <w:rPr>
          <w:lang w:val="lt-LT"/>
        </w:rPr>
        <w:t>Testing</w:t>
      </w:r>
      <w:proofErr w:type="spellEnd"/>
      <w:r w:rsidRPr="00FA10F5">
        <w:rPr>
          <w:lang w:val="lt-LT"/>
        </w:rPr>
        <w:t xml:space="preserve"> </w:t>
      </w:r>
      <w:proofErr w:type="spellStart"/>
      <w:r w:rsidRPr="00FA10F5">
        <w:rPr>
          <w:lang w:val="lt-LT"/>
        </w:rPr>
        <w:t>Guide</w:t>
      </w:r>
      <w:proofErr w:type="spellEnd"/>
      <w:r w:rsidRPr="00FA10F5">
        <w:rPr>
          <w:lang w:val="lt-LT"/>
        </w:rPr>
        <w:t>“ (ar lygiaverte metodika).</w:t>
      </w:r>
    </w:p>
    <w:p w14:paraId="3E9F2DE0" w14:textId="77777777" w:rsidR="002D3653" w:rsidRPr="00FA10F5" w:rsidRDefault="002D3653" w:rsidP="00CC1231">
      <w:pPr>
        <w:numPr>
          <w:ilvl w:val="0"/>
          <w:numId w:val="16"/>
        </w:numPr>
        <w:jc w:val="both"/>
        <w:rPr>
          <w:lang w:val="lt-LT"/>
        </w:rPr>
      </w:pPr>
      <w:r w:rsidRPr="00FA10F5">
        <w:rPr>
          <w:lang w:val="lt-LT"/>
        </w:rPr>
        <w:t>Identifikuoti saugumo trūkumus taikant kryptingas (tikslines) atakas prieš įdiegtus funkcionalumus.</w:t>
      </w:r>
    </w:p>
    <w:p w14:paraId="7BAFB9DF" w14:textId="77777777" w:rsidR="002D3653" w:rsidRPr="00FA10F5" w:rsidRDefault="002D3653" w:rsidP="00CC1231">
      <w:pPr>
        <w:numPr>
          <w:ilvl w:val="0"/>
          <w:numId w:val="16"/>
        </w:numPr>
        <w:jc w:val="both"/>
        <w:rPr>
          <w:lang w:val="lt-LT"/>
        </w:rPr>
      </w:pPr>
      <w:r w:rsidRPr="00FA10F5">
        <w:rPr>
          <w:lang w:val="lt-LT"/>
        </w:rPr>
        <w:t>Pateikti rekomendacijas pažeidžiamumų ištaisymui ir rizikų mažinimui.</w:t>
      </w:r>
    </w:p>
    <w:p w14:paraId="1F7A9580" w14:textId="77777777" w:rsidR="00CC1231" w:rsidRPr="00FA10F5" w:rsidRDefault="002D3653" w:rsidP="00CC1231">
      <w:pPr>
        <w:numPr>
          <w:ilvl w:val="0"/>
          <w:numId w:val="16"/>
        </w:numPr>
        <w:jc w:val="both"/>
        <w:rPr>
          <w:lang w:val="lt-LT"/>
        </w:rPr>
      </w:pPr>
      <w:r w:rsidRPr="00FA10F5">
        <w:rPr>
          <w:lang w:val="lt-LT"/>
        </w:rPr>
        <w:t xml:space="preserve">Atlikti </w:t>
      </w:r>
      <w:r w:rsidR="00DB53AF" w:rsidRPr="00FA10F5">
        <w:rPr>
          <w:lang w:val="lt-LT"/>
        </w:rPr>
        <w:t>-</w:t>
      </w:r>
      <w:r w:rsidR="004A193A" w:rsidRPr="00FA10F5">
        <w:rPr>
          <w:lang w:val="lt-LT"/>
        </w:rPr>
        <w:t xml:space="preserve"> </w:t>
      </w:r>
      <w:r w:rsidR="00DB53AF" w:rsidRPr="00FA10F5">
        <w:rPr>
          <w:lang w:val="lt-LT"/>
        </w:rPr>
        <w:t xml:space="preserve">HIS </w:t>
      </w:r>
      <w:r w:rsidRPr="00FA10F5">
        <w:rPr>
          <w:lang w:val="lt-LT"/>
        </w:rPr>
        <w:t>WEB aplikacijų testavimą:</w:t>
      </w:r>
    </w:p>
    <w:p w14:paraId="3CC62225" w14:textId="77777777" w:rsidR="00CC1231" w:rsidRPr="00FA10F5" w:rsidRDefault="002D3653" w:rsidP="00CC1231">
      <w:pPr>
        <w:ind w:left="720"/>
        <w:jc w:val="both"/>
        <w:rPr>
          <w:lang w:val="lt-LT"/>
        </w:rPr>
      </w:pPr>
      <w:r w:rsidRPr="00FA10F5">
        <w:rPr>
          <w:lang w:val="lt-LT"/>
        </w:rPr>
        <w:t xml:space="preserve">6.1. Ištestuoti </w:t>
      </w:r>
      <w:r w:rsidR="001225A5" w:rsidRPr="00FA10F5">
        <w:rPr>
          <w:lang w:val="lt-LT"/>
        </w:rPr>
        <w:t xml:space="preserve">ne mažiau kaip </w:t>
      </w:r>
      <w:r w:rsidR="0079554C" w:rsidRPr="00FA10F5">
        <w:rPr>
          <w:lang w:val="lt-LT"/>
        </w:rPr>
        <w:t>6</w:t>
      </w:r>
      <w:r w:rsidR="009945FC" w:rsidRPr="00FA10F5">
        <w:rPr>
          <w:lang w:val="lt-LT"/>
        </w:rPr>
        <w:t xml:space="preserve"> (</w:t>
      </w:r>
      <w:r w:rsidR="0079554C" w:rsidRPr="00FA10F5">
        <w:rPr>
          <w:lang w:val="lt-LT"/>
        </w:rPr>
        <w:t>šešias</w:t>
      </w:r>
      <w:r w:rsidR="009945FC" w:rsidRPr="00FA10F5">
        <w:rPr>
          <w:lang w:val="lt-LT"/>
        </w:rPr>
        <w:t xml:space="preserve">) </w:t>
      </w:r>
      <w:r w:rsidR="00DB53AF" w:rsidRPr="00FA10F5">
        <w:rPr>
          <w:lang w:val="lt-LT"/>
        </w:rPr>
        <w:t>-</w:t>
      </w:r>
      <w:r w:rsidR="004A193A" w:rsidRPr="00FA10F5">
        <w:rPr>
          <w:lang w:val="lt-LT"/>
        </w:rPr>
        <w:t xml:space="preserve"> </w:t>
      </w:r>
      <w:r w:rsidR="00DB53AF" w:rsidRPr="00FA10F5">
        <w:rPr>
          <w:lang w:val="lt-LT"/>
        </w:rPr>
        <w:t xml:space="preserve">HIS </w:t>
      </w:r>
      <w:r w:rsidRPr="00FA10F5">
        <w:rPr>
          <w:lang w:val="lt-LT"/>
        </w:rPr>
        <w:t>WEB aplikacij</w:t>
      </w:r>
      <w:r w:rsidR="00787D2A" w:rsidRPr="00FA10F5">
        <w:rPr>
          <w:lang w:val="lt-LT"/>
        </w:rPr>
        <w:t>as</w:t>
      </w:r>
      <w:r w:rsidRPr="00FA10F5">
        <w:rPr>
          <w:lang w:val="lt-LT"/>
        </w:rPr>
        <w:t>.</w:t>
      </w:r>
    </w:p>
    <w:p w14:paraId="1818CCB2" w14:textId="77777777" w:rsidR="00CC1231" w:rsidRPr="00FA10F5" w:rsidRDefault="002D3653" w:rsidP="00CC1231">
      <w:pPr>
        <w:ind w:left="720"/>
        <w:jc w:val="both"/>
        <w:rPr>
          <w:lang w:val="lt-LT"/>
        </w:rPr>
      </w:pPr>
      <w:r w:rsidRPr="00FA10F5">
        <w:rPr>
          <w:lang w:val="lt-LT"/>
        </w:rPr>
        <w:t>6.2. Atlikti testus dviem autorizacijos scenarijais:</w:t>
      </w:r>
    </w:p>
    <w:p w14:paraId="0A7187AF" w14:textId="77777777" w:rsidR="00CC1231" w:rsidRPr="00FA10F5" w:rsidRDefault="002D3653" w:rsidP="00CC1231">
      <w:pPr>
        <w:ind w:left="720"/>
        <w:jc w:val="both"/>
        <w:rPr>
          <w:lang w:val="lt-LT"/>
        </w:rPr>
      </w:pPr>
      <w:r w:rsidRPr="00FA10F5">
        <w:rPr>
          <w:lang w:val="lt-LT"/>
        </w:rPr>
        <w:t>• autorizuotas naudotojas;</w:t>
      </w:r>
    </w:p>
    <w:p w14:paraId="406EEED6" w14:textId="77777777" w:rsidR="00CC1231" w:rsidRPr="00FA10F5" w:rsidRDefault="002D3653" w:rsidP="00CC1231">
      <w:pPr>
        <w:ind w:left="720"/>
        <w:jc w:val="both"/>
        <w:rPr>
          <w:lang w:val="lt-LT"/>
        </w:rPr>
      </w:pPr>
      <w:r w:rsidRPr="00FA10F5">
        <w:rPr>
          <w:lang w:val="lt-LT"/>
        </w:rPr>
        <w:t>• neautorizuotas naudotojas.</w:t>
      </w:r>
    </w:p>
    <w:p w14:paraId="7ACD4C4C" w14:textId="77777777" w:rsidR="00CC1231" w:rsidRPr="00FA10F5" w:rsidRDefault="002D3653" w:rsidP="00CC1231">
      <w:pPr>
        <w:ind w:left="720"/>
        <w:jc w:val="both"/>
        <w:rPr>
          <w:lang w:val="lt-LT"/>
        </w:rPr>
      </w:pPr>
      <w:r w:rsidRPr="00FA10F5">
        <w:rPr>
          <w:lang w:val="lt-LT"/>
        </w:rPr>
        <w:t>6.3. Į testų apimtį įtraukti ne mažiau kaip 20 (dvidešimt) dinaminių URL.</w:t>
      </w:r>
    </w:p>
    <w:p w14:paraId="30F50788" w14:textId="77777777" w:rsidR="002D3653" w:rsidRPr="00FA10F5" w:rsidRDefault="002D3653" w:rsidP="00CC1231">
      <w:pPr>
        <w:ind w:left="720"/>
        <w:jc w:val="both"/>
        <w:rPr>
          <w:lang w:val="lt-LT"/>
        </w:rPr>
      </w:pPr>
      <w:r w:rsidRPr="00FA10F5">
        <w:rPr>
          <w:lang w:val="lt-LT"/>
        </w:rPr>
        <w:t>6.4. Į testų apimtį įtraukti ne mažiau kaip 400 (keturis šimtus) unikalių įvesties parametrų.</w:t>
      </w:r>
    </w:p>
    <w:p w14:paraId="432EB310" w14:textId="77777777" w:rsidR="00CC1231" w:rsidRPr="00FA10F5" w:rsidRDefault="002D3653" w:rsidP="002D3653">
      <w:pPr>
        <w:numPr>
          <w:ilvl w:val="0"/>
          <w:numId w:val="16"/>
        </w:numPr>
        <w:rPr>
          <w:lang w:val="lt-LT"/>
        </w:rPr>
      </w:pPr>
      <w:r w:rsidRPr="00FA10F5">
        <w:rPr>
          <w:lang w:val="lt-LT"/>
        </w:rPr>
        <w:t xml:space="preserve">Atlikti </w:t>
      </w:r>
      <w:r w:rsidR="00B30130" w:rsidRPr="00FA10F5">
        <w:rPr>
          <w:lang w:val="lt-LT"/>
        </w:rPr>
        <w:t xml:space="preserve">HIS </w:t>
      </w:r>
      <w:r w:rsidRPr="00FA10F5">
        <w:rPr>
          <w:lang w:val="lt-LT"/>
        </w:rPr>
        <w:t>API testavimą:</w:t>
      </w:r>
    </w:p>
    <w:p w14:paraId="719851AA" w14:textId="77777777" w:rsidR="00CC1231" w:rsidRPr="00FA10F5" w:rsidRDefault="002D3653" w:rsidP="00CC1231">
      <w:pPr>
        <w:ind w:left="720"/>
        <w:rPr>
          <w:lang w:val="lt-LT"/>
        </w:rPr>
      </w:pPr>
      <w:r w:rsidRPr="00FA10F5">
        <w:rPr>
          <w:lang w:val="lt-LT"/>
        </w:rPr>
        <w:t>7.</w:t>
      </w:r>
      <w:r w:rsidR="00882474" w:rsidRPr="00FA10F5">
        <w:rPr>
          <w:lang w:val="lt-LT"/>
        </w:rPr>
        <w:t>1</w:t>
      </w:r>
      <w:r w:rsidRPr="00FA10F5">
        <w:rPr>
          <w:lang w:val="lt-LT"/>
        </w:rPr>
        <w:t>. Ištestuoti ne mažiau kaip 20 API galinių taškų.</w:t>
      </w:r>
    </w:p>
    <w:p w14:paraId="7B81D353" w14:textId="77777777" w:rsidR="002D3653" w:rsidRPr="00FA10F5" w:rsidRDefault="002D3653" w:rsidP="00CC1231">
      <w:pPr>
        <w:ind w:left="720"/>
        <w:rPr>
          <w:lang w:val="lt-LT"/>
        </w:rPr>
      </w:pPr>
      <w:r w:rsidRPr="00FA10F5">
        <w:rPr>
          <w:lang w:val="lt-LT"/>
        </w:rPr>
        <w:lastRenderedPageBreak/>
        <w:t>7.</w:t>
      </w:r>
      <w:r w:rsidR="00882474" w:rsidRPr="00FA10F5">
        <w:rPr>
          <w:lang w:val="lt-LT"/>
        </w:rPr>
        <w:t>2</w:t>
      </w:r>
      <w:r w:rsidRPr="00FA10F5">
        <w:rPr>
          <w:lang w:val="lt-LT"/>
        </w:rPr>
        <w:t>. Testuoti eilinio neprivilegijuoto naudotojo teisėmis.</w:t>
      </w:r>
    </w:p>
    <w:p w14:paraId="3E951EFF" w14:textId="77777777" w:rsidR="00CC1231" w:rsidRPr="00FA10F5" w:rsidRDefault="002D3653" w:rsidP="00CC1231">
      <w:pPr>
        <w:numPr>
          <w:ilvl w:val="0"/>
          <w:numId w:val="16"/>
        </w:numPr>
        <w:jc w:val="both"/>
        <w:rPr>
          <w:lang w:val="lt-LT"/>
        </w:rPr>
      </w:pPr>
      <w:r w:rsidRPr="00FA10F5">
        <w:rPr>
          <w:lang w:val="lt-LT"/>
        </w:rPr>
        <w:t>Atlikti tinklo testavimą:</w:t>
      </w:r>
    </w:p>
    <w:p w14:paraId="79D3029C" w14:textId="77777777" w:rsidR="002D3653" w:rsidRPr="00FA10F5" w:rsidRDefault="002D3653" w:rsidP="00CC1231">
      <w:pPr>
        <w:ind w:left="720"/>
        <w:jc w:val="both"/>
        <w:rPr>
          <w:lang w:val="lt-LT"/>
        </w:rPr>
      </w:pPr>
      <w:r w:rsidRPr="00FA10F5">
        <w:rPr>
          <w:lang w:val="lt-LT"/>
        </w:rPr>
        <w:t xml:space="preserve">8.1. Ištestuoti ne mažiau kaip </w:t>
      </w:r>
      <w:r w:rsidR="00FA10F5" w:rsidRPr="00FA10F5">
        <w:rPr>
          <w:lang w:val="lt-LT"/>
        </w:rPr>
        <w:t>1</w:t>
      </w:r>
      <w:r w:rsidR="003B23D5">
        <w:rPr>
          <w:lang w:val="lt-LT"/>
        </w:rPr>
        <w:t>0</w:t>
      </w:r>
      <w:r w:rsidRPr="00FA10F5">
        <w:rPr>
          <w:lang w:val="lt-LT"/>
        </w:rPr>
        <w:t xml:space="preserve"> (</w:t>
      </w:r>
      <w:r w:rsidR="003B23D5">
        <w:rPr>
          <w:lang w:val="lt-LT"/>
        </w:rPr>
        <w:t>dešimt</w:t>
      </w:r>
      <w:r w:rsidRPr="00FA10F5">
        <w:rPr>
          <w:lang w:val="lt-LT"/>
        </w:rPr>
        <w:t>) IP potinkli</w:t>
      </w:r>
      <w:r w:rsidR="00FA10F5" w:rsidRPr="00FA10F5">
        <w:rPr>
          <w:lang w:val="lt-LT"/>
        </w:rPr>
        <w:t>ų</w:t>
      </w:r>
      <w:r w:rsidRPr="00FA10F5">
        <w:rPr>
          <w:lang w:val="lt-LT"/>
        </w:rPr>
        <w:t xml:space="preserve"> vidiniame tinkle.</w:t>
      </w:r>
      <w:r w:rsidR="00BC5FC0" w:rsidRPr="00FA10F5">
        <w:rPr>
          <w:lang w:val="lt-LT"/>
        </w:rPr>
        <w:t xml:space="preserve"> Kiekviename potinklyje </w:t>
      </w:r>
      <w:r w:rsidR="007D1BB0" w:rsidRPr="00FA10F5">
        <w:rPr>
          <w:lang w:val="lt-LT"/>
        </w:rPr>
        <w:t xml:space="preserve">ištestuoti </w:t>
      </w:r>
      <w:r w:rsidR="00BC5FC0" w:rsidRPr="00FA10F5">
        <w:rPr>
          <w:lang w:val="lt-LT"/>
        </w:rPr>
        <w:t xml:space="preserve">ne </w:t>
      </w:r>
      <w:r w:rsidR="00BE689F" w:rsidRPr="00FA10F5">
        <w:rPr>
          <w:lang w:val="lt-LT"/>
        </w:rPr>
        <w:t xml:space="preserve">mažiau </w:t>
      </w:r>
      <w:r w:rsidR="00BC5FC0" w:rsidRPr="00FA10F5">
        <w:rPr>
          <w:lang w:val="lt-LT"/>
        </w:rPr>
        <w:t xml:space="preserve">kaip po </w:t>
      </w:r>
      <w:r w:rsidR="00BE689F" w:rsidRPr="00FA10F5">
        <w:rPr>
          <w:lang w:val="lt-LT"/>
        </w:rPr>
        <w:t xml:space="preserve">10 (dešimt) </w:t>
      </w:r>
      <w:r w:rsidR="009B1836" w:rsidRPr="00FA10F5">
        <w:rPr>
          <w:lang w:val="lt-LT"/>
        </w:rPr>
        <w:t xml:space="preserve">atsitiktinai parinktų </w:t>
      </w:r>
      <w:r w:rsidR="00BE689F" w:rsidRPr="00FA10F5">
        <w:rPr>
          <w:lang w:val="lt-LT"/>
        </w:rPr>
        <w:t>galinių įrenginių.</w:t>
      </w:r>
    </w:p>
    <w:p w14:paraId="2F18230B" w14:textId="77777777" w:rsidR="00CC1231" w:rsidRPr="00FA10F5" w:rsidRDefault="002D3653" w:rsidP="008279ED">
      <w:pPr>
        <w:numPr>
          <w:ilvl w:val="0"/>
          <w:numId w:val="16"/>
        </w:numPr>
        <w:jc w:val="both"/>
        <w:rPr>
          <w:lang w:val="lt-LT"/>
        </w:rPr>
      </w:pPr>
      <w:r w:rsidRPr="00FA10F5">
        <w:rPr>
          <w:lang w:val="lt-LT"/>
        </w:rPr>
        <w:t>Pateikti ataskaitą po įsilaužimų testavimo, kurioje turi būti:</w:t>
      </w:r>
    </w:p>
    <w:p w14:paraId="4C0526F3" w14:textId="77777777" w:rsidR="00CC1231" w:rsidRPr="00FA10F5" w:rsidRDefault="002D3653" w:rsidP="008279ED">
      <w:pPr>
        <w:ind w:left="720"/>
        <w:jc w:val="both"/>
        <w:rPr>
          <w:lang w:val="lt-LT"/>
        </w:rPr>
      </w:pPr>
      <w:r w:rsidRPr="00FA10F5">
        <w:rPr>
          <w:lang w:val="lt-LT"/>
        </w:rPr>
        <w:t>9.1. Tikrintų objektų aprašymas (kokie testavimai atlikti).</w:t>
      </w:r>
    </w:p>
    <w:p w14:paraId="7CB41CD4" w14:textId="77777777" w:rsidR="00CC1231" w:rsidRPr="00FA10F5" w:rsidRDefault="002D3653" w:rsidP="008279ED">
      <w:pPr>
        <w:ind w:left="720"/>
        <w:jc w:val="both"/>
        <w:rPr>
          <w:lang w:val="lt-LT"/>
        </w:rPr>
      </w:pPr>
      <w:r w:rsidRPr="00FA10F5">
        <w:rPr>
          <w:lang w:val="lt-LT"/>
        </w:rPr>
        <w:t>9.2. Patikrinimo tikslai, eiga, taikyti metodai ir identifikuotos problemos.</w:t>
      </w:r>
    </w:p>
    <w:p w14:paraId="24C2E814" w14:textId="77777777" w:rsidR="00CC1231" w:rsidRPr="00FA10F5" w:rsidRDefault="002D3653" w:rsidP="008279ED">
      <w:pPr>
        <w:ind w:left="720"/>
        <w:jc w:val="both"/>
        <w:rPr>
          <w:lang w:val="lt-LT"/>
        </w:rPr>
      </w:pPr>
      <w:r w:rsidRPr="00FA10F5">
        <w:rPr>
          <w:lang w:val="lt-LT"/>
        </w:rPr>
        <w:t>9.3. Rezultatai, įskaitant:</w:t>
      </w:r>
    </w:p>
    <w:p w14:paraId="644E12DE" w14:textId="77777777" w:rsidR="00CC1231" w:rsidRPr="00FA10F5" w:rsidRDefault="002D3653" w:rsidP="008279ED">
      <w:pPr>
        <w:ind w:left="720"/>
        <w:jc w:val="both"/>
        <w:rPr>
          <w:lang w:val="lt-LT"/>
        </w:rPr>
      </w:pPr>
      <w:r w:rsidRPr="00FA10F5">
        <w:rPr>
          <w:lang w:val="lt-LT"/>
        </w:rPr>
        <w:t>9.3.1. Aptiktų spragų aprašą, įrodymus ir šalinimo rekomendacijas.</w:t>
      </w:r>
    </w:p>
    <w:p w14:paraId="2236B30E" w14:textId="77777777" w:rsidR="00CC1231" w:rsidRPr="00FA10F5" w:rsidRDefault="002D3653" w:rsidP="008279ED">
      <w:pPr>
        <w:ind w:left="720"/>
        <w:jc w:val="both"/>
        <w:rPr>
          <w:lang w:val="lt-LT"/>
        </w:rPr>
      </w:pPr>
      <w:r w:rsidRPr="00FA10F5">
        <w:rPr>
          <w:lang w:val="lt-LT"/>
        </w:rPr>
        <w:t>9.3.2. Įsilaužimo scenarijus – detalią veiksmų seką, kaip išnaudoti konkretų technologinį trūkumą (pateikiama, kai nustatomas technologinis pažeidžiamumas).</w:t>
      </w:r>
    </w:p>
    <w:p w14:paraId="277FE2D9" w14:textId="77777777" w:rsidR="00CC1231" w:rsidRPr="00FA10F5" w:rsidRDefault="002D3653" w:rsidP="008279ED">
      <w:pPr>
        <w:ind w:left="720"/>
        <w:jc w:val="both"/>
        <w:rPr>
          <w:lang w:val="lt-LT"/>
        </w:rPr>
      </w:pPr>
      <w:r w:rsidRPr="00FA10F5">
        <w:rPr>
          <w:lang w:val="lt-LT"/>
        </w:rPr>
        <w:t>9.3.3. Pasiūlymus, kaip pašalinti pažeidžiamumus.</w:t>
      </w:r>
    </w:p>
    <w:p w14:paraId="702E7299" w14:textId="77777777" w:rsidR="00FD464B" w:rsidRPr="00FA10F5" w:rsidRDefault="002D3653" w:rsidP="008279ED">
      <w:pPr>
        <w:ind w:left="720"/>
        <w:jc w:val="both"/>
        <w:rPr>
          <w:lang w:val="lt-LT"/>
        </w:rPr>
      </w:pPr>
      <w:r w:rsidRPr="00FA10F5">
        <w:rPr>
          <w:lang w:val="lt-LT"/>
        </w:rPr>
        <w:t>9.3.4. Kiekvienam pažeidžiamumui priskirti rizikos įverčiai pagal poveikį ir pasireiškimo tikimybę (žema, vidutinė, aukšta, kritinė) bei metodika, pagal kurią įverčiai priskiriami.</w:t>
      </w:r>
    </w:p>
    <w:p w14:paraId="40EF5AA2" w14:textId="77777777" w:rsidR="002D3653" w:rsidRPr="00FA10F5" w:rsidRDefault="00341456" w:rsidP="008279ED">
      <w:pPr>
        <w:ind w:left="720"/>
        <w:jc w:val="both"/>
        <w:rPr>
          <w:lang w:val="lt-LT"/>
        </w:rPr>
      </w:pPr>
      <w:r w:rsidRPr="00FA10F5">
        <w:rPr>
          <w:lang w:val="lt-LT"/>
        </w:rPr>
        <w:t>9.3.5. pažeidžiamumo kritiškumo įvertin</w:t>
      </w:r>
      <w:r w:rsidR="001B30B6" w:rsidRPr="00FA10F5">
        <w:rPr>
          <w:lang w:val="lt-LT"/>
        </w:rPr>
        <w:t>imas</w:t>
      </w:r>
      <w:r w:rsidRPr="00FA10F5">
        <w:rPr>
          <w:lang w:val="lt-LT"/>
        </w:rPr>
        <w:t xml:space="preserve"> naudojantis CVSS v3.0 ar lygiaverte metodika. </w:t>
      </w:r>
      <w:r w:rsidR="002D3653" w:rsidRPr="00FA10F5">
        <w:rPr>
          <w:lang w:val="lt-LT"/>
        </w:rPr>
        <w:t>9.4. Išvados.</w:t>
      </w:r>
    </w:p>
    <w:p w14:paraId="3974C6DA" w14:textId="77777777" w:rsidR="00640B81" w:rsidRPr="00FA10F5" w:rsidRDefault="00640B81" w:rsidP="001154D0">
      <w:pPr>
        <w:ind w:left="720"/>
        <w:rPr>
          <w:lang w:val="lt-LT"/>
        </w:rPr>
      </w:pPr>
    </w:p>
    <w:p w14:paraId="4FFD7668" w14:textId="77777777" w:rsidR="003B47E7" w:rsidRPr="00FA10F5" w:rsidRDefault="002D3653" w:rsidP="001154D0">
      <w:pPr>
        <w:numPr>
          <w:ilvl w:val="0"/>
          <w:numId w:val="16"/>
        </w:numPr>
        <w:jc w:val="both"/>
        <w:rPr>
          <w:lang w:val="lt-LT"/>
        </w:rPr>
      </w:pPr>
      <w:r w:rsidRPr="00FA10F5">
        <w:rPr>
          <w:lang w:val="lt-LT"/>
        </w:rPr>
        <w:t>Organizacijai</w:t>
      </w:r>
      <w:r w:rsidR="009F5BA3" w:rsidRPr="00FA10F5">
        <w:rPr>
          <w:lang w:val="lt-LT"/>
        </w:rPr>
        <w:t>, ne vėliau</w:t>
      </w:r>
      <w:r w:rsidR="00BD5F30" w:rsidRPr="00FA10F5">
        <w:rPr>
          <w:lang w:val="lt-LT"/>
        </w:rPr>
        <w:t xml:space="preserve">, kaip </w:t>
      </w:r>
      <w:r w:rsidR="001745D8" w:rsidRPr="00FA10F5">
        <w:rPr>
          <w:lang w:val="lt-LT"/>
        </w:rPr>
        <w:t xml:space="preserve">prieš </w:t>
      </w:r>
      <w:r w:rsidR="007E7653" w:rsidRPr="00FA10F5">
        <w:rPr>
          <w:lang w:val="lt-LT"/>
        </w:rPr>
        <w:t>10 darbo dienų</w:t>
      </w:r>
      <w:r w:rsidR="001745D8" w:rsidRPr="00FA10F5">
        <w:rPr>
          <w:lang w:val="lt-LT"/>
        </w:rPr>
        <w:t xml:space="preserve"> iki</w:t>
      </w:r>
      <w:r w:rsidRPr="00FA10F5">
        <w:rPr>
          <w:lang w:val="lt-LT"/>
        </w:rPr>
        <w:t xml:space="preserve"> </w:t>
      </w:r>
      <w:r w:rsidR="001745D8" w:rsidRPr="00FA10F5">
        <w:rPr>
          <w:lang w:val="lt-LT"/>
        </w:rPr>
        <w:t xml:space="preserve">sutarties galiojimo pabaigos, </w:t>
      </w:r>
      <w:r w:rsidRPr="00FA10F5">
        <w:rPr>
          <w:lang w:val="lt-LT"/>
        </w:rPr>
        <w:t xml:space="preserve">pašalinus nustatytus pažeidžiamumus, atlikti pakartotinį </w:t>
      </w:r>
      <w:r w:rsidR="006F7371" w:rsidRPr="00FA10F5">
        <w:rPr>
          <w:lang w:val="lt-LT"/>
        </w:rPr>
        <w:t xml:space="preserve">kritinių pažeidžiamumų </w:t>
      </w:r>
      <w:r w:rsidRPr="00FA10F5">
        <w:rPr>
          <w:lang w:val="lt-LT"/>
        </w:rPr>
        <w:t>testavimą ir atnaujinti ataskaitą, nurodant informaciją apie identifikuotų saugos trūkumų pašalinimą.</w:t>
      </w:r>
    </w:p>
    <w:p w14:paraId="49B44C1F" w14:textId="77777777" w:rsidR="00981124" w:rsidRPr="00FA10F5" w:rsidRDefault="00C1003D" w:rsidP="006638EB">
      <w:pPr>
        <w:pStyle w:val="ListParagraph"/>
        <w:numPr>
          <w:ilvl w:val="0"/>
          <w:numId w:val="16"/>
        </w:numPr>
        <w:jc w:val="both"/>
        <w:rPr>
          <w:lang w:val="lt-LT" w:eastAsia="lt-LT"/>
        </w:rPr>
      </w:pPr>
      <w:r w:rsidRPr="00FA10F5">
        <w:rPr>
          <w:lang w:val="lt-LT" w:eastAsia="lt-LT"/>
        </w:rPr>
        <w:t>Tiekėjas privalo užtikrinti, kad testavimo metu nebus pažeistas sistemų veikimo tęstinumas ir duomenų vientisumas</w:t>
      </w:r>
      <w:r w:rsidR="00715A4C" w:rsidRPr="00FA10F5">
        <w:rPr>
          <w:lang w:val="lt-LT" w:eastAsia="lt-LT"/>
        </w:rPr>
        <w:t>.</w:t>
      </w:r>
      <w:r w:rsidRPr="00FA10F5">
        <w:rPr>
          <w:lang w:val="lt-LT" w:eastAsia="lt-LT"/>
        </w:rPr>
        <w:t xml:space="preserve"> </w:t>
      </w:r>
      <w:r w:rsidR="00715A4C" w:rsidRPr="00FA10F5">
        <w:rPr>
          <w:lang w:val="lt-LT" w:eastAsia="lt-LT"/>
        </w:rPr>
        <w:t>P</w:t>
      </w:r>
      <w:r w:rsidRPr="00FA10F5">
        <w:rPr>
          <w:lang w:val="lt-LT" w:eastAsia="lt-LT"/>
        </w:rPr>
        <w:t>rieš aktyvius testus turi būti suderinti laiko langai ir kontaktiniai asmenys organizacijoje.</w:t>
      </w:r>
    </w:p>
    <w:p w14:paraId="24D92106" w14:textId="77777777" w:rsidR="00DF083F" w:rsidRPr="00FA10F5" w:rsidRDefault="002E63BD" w:rsidP="006638EB">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jc w:val="both"/>
        <w:rPr>
          <w:lang w:val="lt-LT" w:eastAsia="lt-LT"/>
        </w:rPr>
      </w:pPr>
      <w:r w:rsidRPr="00FA10F5">
        <w:rPr>
          <w:lang w:val="lt-LT" w:eastAsia="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w:t>
      </w:r>
      <w:r w:rsidR="009314BD" w:rsidRPr="00FA10F5">
        <w:rPr>
          <w:lang w:val="lt-LT" w:eastAsia="lt-LT"/>
        </w:rPr>
        <w:t xml:space="preserve"> </w:t>
      </w:r>
      <w:r w:rsidRPr="00FA10F5">
        <w:rPr>
          <w:lang w:val="lt-LT" w:eastAsia="lt-LT"/>
        </w:rPr>
        <w:t>ar gamyba, sertifikatai, standartai turi būti suprantami su žodžiais „arba lygiavertis</w:t>
      </w:r>
      <w:r w:rsidR="00C17840" w:rsidRPr="00FA10F5">
        <w:rPr>
          <w:lang w:val="lt-LT" w:eastAsia="lt-LT"/>
        </w:rPr>
        <w:t>”.</w:t>
      </w:r>
    </w:p>
    <w:p w14:paraId="38D49BE7" w14:textId="77777777" w:rsidR="00483C2B" w:rsidRPr="00FA10F5" w:rsidRDefault="00256BE3" w:rsidP="006638EB">
      <w:pPr>
        <w:pStyle w:val="ListParagraph"/>
        <w:numPr>
          <w:ilvl w:val="0"/>
          <w:numId w:val="16"/>
        </w:numPr>
        <w:jc w:val="both"/>
        <w:rPr>
          <w:color w:val="000000"/>
          <w:shd w:val="clear" w:color="auto" w:fill="FFFFFF"/>
          <w:lang w:val="lt-LT"/>
        </w:rPr>
      </w:pPr>
      <w:r w:rsidRPr="00FA10F5">
        <w:rPr>
          <w:color w:val="000000"/>
          <w:shd w:val="clear" w:color="auto" w:fill="FFFFFF"/>
          <w:lang w:val="lt-LT"/>
        </w:rPr>
        <w:t>Reikalavimai atitikties vertinimui. Tiekėjas, vadovaujantis Krašto apsaugos ministro patvirtinta atitikties vertinimo metodika, turi atlikti informacinių technologijų saugos valdymo atitikties vertinimą ir įvertinti, kaip įgyvendina</w:t>
      </w:r>
      <w:r w:rsidR="00715A4C" w:rsidRPr="00FA10F5">
        <w:rPr>
          <w:color w:val="000000"/>
          <w:shd w:val="clear" w:color="auto" w:fill="FFFFFF"/>
          <w:lang w:val="lt-LT"/>
        </w:rPr>
        <w:t>mi</w:t>
      </w:r>
      <w:r w:rsidRPr="00FA10F5">
        <w:rPr>
          <w:color w:val="000000"/>
          <w:shd w:val="clear" w:color="auto" w:fill="FFFFFF"/>
          <w:lang w:val="lt-LT"/>
        </w:rPr>
        <w:t xml:space="preserve"> saugos reikalavim</w:t>
      </w:r>
      <w:r w:rsidR="00715A4C" w:rsidRPr="00FA10F5">
        <w:rPr>
          <w:color w:val="000000"/>
          <w:shd w:val="clear" w:color="auto" w:fill="FFFFFF"/>
          <w:lang w:val="lt-LT"/>
        </w:rPr>
        <w:t>ai</w:t>
      </w:r>
      <w:r w:rsidRPr="00FA10F5">
        <w:rPr>
          <w:color w:val="000000"/>
          <w:shd w:val="clear" w:color="auto" w:fill="FFFFFF"/>
          <w:lang w:val="lt-LT"/>
        </w:rPr>
        <w:t>, keliam</w:t>
      </w:r>
      <w:r w:rsidR="00715A4C" w:rsidRPr="00FA10F5">
        <w:rPr>
          <w:color w:val="000000"/>
          <w:shd w:val="clear" w:color="auto" w:fill="FFFFFF"/>
          <w:lang w:val="lt-LT"/>
        </w:rPr>
        <w:t>i</w:t>
      </w:r>
      <w:r w:rsidRPr="00FA10F5">
        <w:rPr>
          <w:color w:val="000000"/>
          <w:shd w:val="clear" w:color="auto" w:fill="FFFFFF"/>
          <w:lang w:val="lt-LT"/>
        </w:rPr>
        <w:t xml:space="preserve"> aukščiau numatytų Lietuvos teisės aktų reikalavimams. Tuo tikslu turi būti patikrinta dokumentacija, taip pat faktinė atitiktis (techninė ir programinė įranga). Tiekėjas turi pateikti suderinimui ataskaitą su rekomendacijomis trūkumų šalinimo priemonėms.</w:t>
      </w:r>
    </w:p>
    <w:p w14:paraId="4F6DB3A6" w14:textId="77777777" w:rsidR="00046921" w:rsidRPr="00FA10F5" w:rsidRDefault="00046921" w:rsidP="000E53A6">
      <w:pPr>
        <w:pStyle w:val="ListParagraph"/>
        <w:numPr>
          <w:ilvl w:val="0"/>
          <w:numId w:val="16"/>
        </w:numPr>
        <w:jc w:val="both"/>
        <w:rPr>
          <w:color w:val="000000"/>
          <w:shd w:val="clear" w:color="auto" w:fill="FFFFFF"/>
          <w:lang w:val="lt-LT"/>
        </w:rPr>
      </w:pPr>
      <w:r w:rsidRPr="00FA10F5">
        <w:rPr>
          <w:color w:val="000000"/>
          <w:shd w:val="clear" w:color="auto" w:fill="FFFFFF"/>
          <w:lang w:val="lt-LT"/>
        </w:rPr>
        <w:t>Reikalavimai rizikos vertinimu</w:t>
      </w:r>
      <w:r w:rsidR="005C64CE" w:rsidRPr="00FA10F5">
        <w:rPr>
          <w:color w:val="000000"/>
          <w:shd w:val="clear" w:color="auto" w:fill="FFFFFF"/>
          <w:lang w:val="lt-LT"/>
        </w:rPr>
        <w:t>i</w:t>
      </w:r>
      <w:r w:rsidRPr="00FA10F5">
        <w:rPr>
          <w:color w:val="000000"/>
          <w:shd w:val="clear" w:color="auto" w:fill="FFFFFF"/>
          <w:lang w:val="lt-LT"/>
        </w:rPr>
        <w:t>. Rizikos vertinimas turi būti atliekamas vadovaujantis</w:t>
      </w:r>
      <w:r w:rsidR="00A12B2C" w:rsidRPr="00FA10F5">
        <w:rPr>
          <w:color w:val="000000"/>
          <w:shd w:val="clear" w:color="auto" w:fill="FFFFFF"/>
          <w:lang w:val="lt-LT"/>
        </w:rPr>
        <w:t xml:space="preserve"> Krašto apsaugos ministro </w:t>
      </w:r>
      <w:r w:rsidR="001F276F" w:rsidRPr="00FA10F5">
        <w:rPr>
          <w:color w:val="000000"/>
          <w:shd w:val="clear" w:color="auto" w:fill="FFFFFF"/>
          <w:lang w:val="lt-LT"/>
        </w:rPr>
        <w:t xml:space="preserve">rekomendacijomis </w:t>
      </w:r>
      <w:r w:rsidR="00165BA9" w:rsidRPr="00FA10F5">
        <w:rPr>
          <w:color w:val="000000"/>
          <w:shd w:val="clear" w:color="auto" w:fill="FFFFFF"/>
          <w:lang w:val="lt-LT"/>
        </w:rPr>
        <w:t>kasmetiniam rizikų vertinimui</w:t>
      </w:r>
      <w:r w:rsidR="00A12B2C" w:rsidRPr="00FA10F5">
        <w:rPr>
          <w:color w:val="000000"/>
          <w:shd w:val="clear" w:color="auto" w:fill="FFFFFF"/>
          <w:lang w:val="lt-LT"/>
        </w:rPr>
        <w:t xml:space="preserve">, </w:t>
      </w:r>
      <w:r w:rsidRPr="00FA10F5">
        <w:rPr>
          <w:color w:val="000000"/>
          <w:shd w:val="clear" w:color="auto" w:fill="FFFFFF"/>
          <w:lang w:val="lt-LT"/>
        </w:rPr>
        <w:t>Valstybinės duomenų apsaugos inspekcijos „Tvarkomų asmens duomenų saugumo priemonių ir rizikos įvertinimo gairės duomenų valdytojams ir duomenų tvarkytojams“</w:t>
      </w:r>
      <w:r w:rsidR="001529AD" w:rsidRPr="00FA10F5">
        <w:rPr>
          <w:color w:val="000000"/>
          <w:shd w:val="clear" w:color="auto" w:fill="FFFFFF"/>
          <w:lang w:val="lt-LT"/>
        </w:rPr>
        <w:t xml:space="preserve">, atsižvelgiant į ISO 27005 ir </w:t>
      </w:r>
      <w:r w:rsidR="008579C9" w:rsidRPr="00FA10F5">
        <w:rPr>
          <w:color w:val="000000"/>
          <w:shd w:val="clear" w:color="auto" w:fill="FFFFFF"/>
          <w:lang w:val="lt-LT"/>
        </w:rPr>
        <w:t xml:space="preserve">ISO </w:t>
      </w:r>
      <w:r w:rsidR="001529AD" w:rsidRPr="00FA10F5">
        <w:rPr>
          <w:color w:val="000000"/>
          <w:shd w:val="clear" w:color="auto" w:fill="FFFFFF"/>
          <w:lang w:val="lt-LT"/>
        </w:rPr>
        <w:t>2</w:t>
      </w:r>
      <w:r w:rsidR="008579C9" w:rsidRPr="00FA10F5">
        <w:rPr>
          <w:color w:val="000000"/>
          <w:shd w:val="clear" w:color="auto" w:fill="FFFFFF"/>
          <w:lang w:val="lt-LT"/>
        </w:rPr>
        <w:t>7799 standartų aktu</w:t>
      </w:r>
      <w:r w:rsidR="00AA27F4" w:rsidRPr="00FA10F5">
        <w:rPr>
          <w:color w:val="000000"/>
          <w:shd w:val="clear" w:color="auto" w:fill="FFFFFF"/>
          <w:lang w:val="lt-LT"/>
        </w:rPr>
        <w:t>a</w:t>
      </w:r>
      <w:r w:rsidR="008579C9" w:rsidRPr="00FA10F5">
        <w:rPr>
          <w:color w:val="000000"/>
          <w:shd w:val="clear" w:color="auto" w:fill="FFFFFF"/>
          <w:lang w:val="lt-LT"/>
        </w:rPr>
        <w:t>lių redakcijų reikalavimus</w:t>
      </w:r>
      <w:r w:rsidR="00A5750E" w:rsidRPr="00FA10F5">
        <w:rPr>
          <w:color w:val="000000"/>
          <w:shd w:val="clear" w:color="auto" w:fill="FFFFFF"/>
          <w:lang w:val="lt-LT"/>
        </w:rPr>
        <w:t>.</w:t>
      </w:r>
      <w:r w:rsidR="000E53A6" w:rsidRPr="00FA10F5">
        <w:rPr>
          <w:color w:val="000000"/>
          <w:shd w:val="clear" w:color="auto" w:fill="FFFFFF"/>
          <w:lang w:val="lt-LT"/>
        </w:rPr>
        <w:t xml:space="preserve"> </w:t>
      </w:r>
      <w:r w:rsidRPr="00FA10F5">
        <w:rPr>
          <w:color w:val="000000"/>
          <w:shd w:val="clear" w:color="auto" w:fill="FFFFFF"/>
          <w:lang w:val="lt-LT"/>
        </w:rPr>
        <w:t>Tiekėjas turi pateikti suderinimui ataskaitą su rizikos įvertinimu, taip pat rizikos valdymo priemonių sąrašą</w:t>
      </w:r>
      <w:r w:rsidR="003C445A" w:rsidRPr="00FA10F5">
        <w:rPr>
          <w:color w:val="000000"/>
          <w:shd w:val="clear" w:color="auto" w:fill="FFFFFF"/>
          <w:lang w:val="lt-LT"/>
        </w:rPr>
        <w:t xml:space="preserve"> ir rizikų valdymo plano projektą</w:t>
      </w:r>
      <w:r w:rsidRPr="00FA10F5">
        <w:rPr>
          <w:color w:val="000000"/>
          <w:shd w:val="clear" w:color="auto" w:fill="FFFFFF"/>
          <w:lang w:val="lt-LT"/>
        </w:rPr>
        <w:t>.</w:t>
      </w:r>
    </w:p>
    <w:p w14:paraId="3E91D320" w14:textId="77777777" w:rsidR="001835A6" w:rsidRPr="00FA10F5" w:rsidRDefault="001835A6" w:rsidP="000E53A6">
      <w:pPr>
        <w:pStyle w:val="ListParagraph"/>
        <w:numPr>
          <w:ilvl w:val="0"/>
          <w:numId w:val="16"/>
        </w:numPr>
        <w:jc w:val="both"/>
        <w:rPr>
          <w:color w:val="000000"/>
          <w:shd w:val="clear" w:color="auto" w:fill="FFFFFF"/>
          <w:lang w:val="lt-LT"/>
        </w:rPr>
      </w:pPr>
      <w:r w:rsidRPr="00FA10F5">
        <w:rPr>
          <w:color w:val="000000"/>
          <w:shd w:val="clear" w:color="auto" w:fill="FFFFFF"/>
          <w:lang w:val="lt-LT"/>
        </w:rPr>
        <w:t>Ataskaitos turi b</w:t>
      </w:r>
      <w:r w:rsidR="00893FEC" w:rsidRPr="00FA10F5">
        <w:rPr>
          <w:color w:val="000000"/>
          <w:shd w:val="clear" w:color="auto" w:fill="FFFFFF"/>
          <w:lang w:val="lt-LT"/>
        </w:rPr>
        <w:t>ū</w:t>
      </w:r>
      <w:r w:rsidRPr="00FA10F5">
        <w:rPr>
          <w:color w:val="000000"/>
          <w:shd w:val="clear" w:color="auto" w:fill="FFFFFF"/>
          <w:lang w:val="lt-LT"/>
        </w:rPr>
        <w:t>ti pateikiamos</w:t>
      </w:r>
      <w:r w:rsidR="00893FEC" w:rsidRPr="00FA10F5">
        <w:rPr>
          <w:color w:val="000000"/>
          <w:shd w:val="clear" w:color="auto" w:fill="FFFFFF"/>
          <w:lang w:val="lt-LT"/>
        </w:rPr>
        <w:t xml:space="preserve"> redaguojamu formatu</w:t>
      </w:r>
      <w:r w:rsidR="005E5FDB" w:rsidRPr="00FA10F5">
        <w:rPr>
          <w:color w:val="000000"/>
          <w:shd w:val="clear" w:color="auto" w:fill="FFFFFF"/>
          <w:lang w:val="lt-LT"/>
        </w:rPr>
        <w:t>.</w:t>
      </w:r>
      <w:r w:rsidR="00893FEC" w:rsidRPr="00FA10F5">
        <w:rPr>
          <w:color w:val="000000"/>
          <w:shd w:val="clear" w:color="auto" w:fill="FFFFFF"/>
          <w:lang w:val="lt-LT"/>
        </w:rPr>
        <w:t xml:space="preserve"> </w:t>
      </w:r>
      <w:r w:rsidR="00C30520" w:rsidRPr="00FA10F5">
        <w:rPr>
          <w:color w:val="000000"/>
          <w:shd w:val="clear" w:color="auto" w:fill="FFFFFF"/>
          <w:lang w:val="lt-LT"/>
        </w:rPr>
        <w:t>Ataskaitos turi būti tinkamos pateikti į Nacionalinio kibernetinio saugumo centro administruojamą sistemą.</w:t>
      </w:r>
    </w:p>
    <w:p w14:paraId="7B5D5B12" w14:textId="77777777" w:rsidR="00523B25" w:rsidRPr="00FA10F5" w:rsidRDefault="007C22A7" w:rsidP="006638EB">
      <w:pPr>
        <w:pStyle w:val="ListParagraph"/>
        <w:numPr>
          <w:ilvl w:val="0"/>
          <w:numId w:val="16"/>
        </w:numPr>
        <w:jc w:val="both"/>
        <w:rPr>
          <w:color w:val="000000"/>
          <w:shd w:val="clear" w:color="auto" w:fill="FFFFFF"/>
          <w:lang w:val="lt-LT"/>
        </w:rPr>
      </w:pPr>
      <w:r w:rsidRPr="00FA10F5">
        <w:rPr>
          <w:color w:val="000000"/>
          <w:shd w:val="clear" w:color="auto" w:fill="FFFFFF"/>
          <w:lang w:val="lt-LT"/>
        </w:rPr>
        <w:t>Paslaugos</w:t>
      </w:r>
      <w:r w:rsidR="00A21FFD" w:rsidRPr="00FA10F5">
        <w:rPr>
          <w:color w:val="000000"/>
          <w:shd w:val="clear" w:color="auto" w:fill="FFFFFF"/>
          <w:lang w:val="lt-LT"/>
        </w:rPr>
        <w:t xml:space="preserve">, įskaitant ataskaitų parengimą, </w:t>
      </w:r>
      <w:r w:rsidR="00EC2CB9" w:rsidRPr="00FA10F5">
        <w:rPr>
          <w:color w:val="000000"/>
          <w:shd w:val="clear" w:color="auto" w:fill="FFFFFF"/>
          <w:lang w:val="lt-LT"/>
        </w:rPr>
        <w:t xml:space="preserve">turi būti suteiktos </w:t>
      </w:r>
      <w:r w:rsidR="005E5FDB" w:rsidRPr="00FA10F5">
        <w:rPr>
          <w:color w:val="000000"/>
          <w:shd w:val="clear" w:color="auto" w:fill="FFFFFF"/>
          <w:lang w:val="lt-LT"/>
        </w:rPr>
        <w:t>per mėnes</w:t>
      </w:r>
      <w:r w:rsidR="00045C9D">
        <w:rPr>
          <w:color w:val="000000"/>
          <w:shd w:val="clear" w:color="auto" w:fill="FFFFFF"/>
          <w:lang w:val="lt-LT"/>
        </w:rPr>
        <w:t>į</w:t>
      </w:r>
      <w:r w:rsidR="005E5FDB" w:rsidRPr="00FA10F5">
        <w:rPr>
          <w:color w:val="000000"/>
          <w:shd w:val="clear" w:color="auto" w:fill="FFFFFF"/>
          <w:lang w:val="lt-LT"/>
        </w:rPr>
        <w:t xml:space="preserve"> nuo užsakymo pateikimo</w:t>
      </w:r>
      <w:r w:rsidR="00EC2CB9" w:rsidRPr="00FA10F5">
        <w:rPr>
          <w:color w:val="000000"/>
          <w:shd w:val="clear" w:color="auto" w:fill="FFFFFF"/>
          <w:lang w:val="lt-LT"/>
        </w:rPr>
        <w:t>.</w:t>
      </w:r>
    </w:p>
    <w:p w14:paraId="477BC9AF" w14:textId="77777777" w:rsidR="00D83FC2" w:rsidRPr="00FA10F5" w:rsidRDefault="00C61BE3" w:rsidP="001154D0">
      <w:pPr>
        <w:pStyle w:val="ListParagraph"/>
        <w:numPr>
          <w:ilvl w:val="0"/>
          <w:numId w:val="16"/>
        </w:numPr>
        <w:jc w:val="both"/>
        <w:rPr>
          <w:b/>
          <w:lang w:val="lt-LT"/>
        </w:rPr>
      </w:pPr>
      <w:r w:rsidRPr="00FA10F5">
        <w:rPr>
          <w:shd w:val="clear" w:color="auto" w:fill="FFFFFF"/>
          <w:lang w:val="lt-LT"/>
        </w:rPr>
        <w:t xml:space="preserve">Paslaugos </w:t>
      </w:r>
      <w:r w:rsidR="00C17840" w:rsidRPr="00FA10F5">
        <w:rPr>
          <w:shd w:val="clear" w:color="auto" w:fill="FFFFFF"/>
          <w:lang w:val="lt-LT"/>
        </w:rPr>
        <w:t>gali būti teikiam</w:t>
      </w:r>
      <w:r w:rsidR="00EC2CB9" w:rsidRPr="00FA10F5">
        <w:rPr>
          <w:shd w:val="clear" w:color="auto" w:fill="FFFFFF"/>
          <w:lang w:val="lt-LT"/>
        </w:rPr>
        <w:t>os</w:t>
      </w:r>
      <w:r w:rsidR="00C17840" w:rsidRPr="00FA10F5">
        <w:rPr>
          <w:shd w:val="clear" w:color="auto" w:fill="FFFFFF"/>
          <w:lang w:val="lt-LT"/>
        </w:rPr>
        <w:t xml:space="preserve"> nuotoliu ir/arba</w:t>
      </w:r>
      <w:r w:rsidR="00F31FF9" w:rsidRPr="00FA10F5">
        <w:rPr>
          <w:lang w:val="lt-LT"/>
        </w:rPr>
        <w:t xml:space="preserve"> LSMUL KK</w:t>
      </w:r>
      <w:r w:rsidR="00C17840" w:rsidRPr="00FA10F5">
        <w:rPr>
          <w:shd w:val="clear" w:color="auto" w:fill="FFFFFF"/>
          <w:lang w:val="lt-LT"/>
        </w:rPr>
        <w:t xml:space="preserve"> patalpose. </w:t>
      </w:r>
      <w:r w:rsidR="00C17840" w:rsidRPr="00FA10F5">
        <w:rPr>
          <w:lang w:val="lt-LT"/>
        </w:rPr>
        <w:t>Į paslaugų kainą turi būti įtrauktos visos kelionių išlaidos lankantis nurodyt</w:t>
      </w:r>
      <w:r w:rsidR="00396D24" w:rsidRPr="00FA10F5">
        <w:rPr>
          <w:lang w:val="lt-LT"/>
        </w:rPr>
        <w:t>u</w:t>
      </w:r>
      <w:r w:rsidR="00C17840" w:rsidRPr="00FA10F5">
        <w:rPr>
          <w:lang w:val="lt-LT"/>
        </w:rPr>
        <w:t xml:space="preserve"> adres</w:t>
      </w:r>
      <w:r w:rsidR="00396D24" w:rsidRPr="00FA10F5">
        <w:rPr>
          <w:lang w:val="lt-LT"/>
        </w:rPr>
        <w:t>u</w:t>
      </w:r>
      <w:r w:rsidR="00C17840" w:rsidRPr="00FA10F5">
        <w:rPr>
          <w:lang w:val="lt-LT"/>
        </w:rPr>
        <w:t xml:space="preserve">: </w:t>
      </w:r>
      <w:r w:rsidR="005E5FDB" w:rsidRPr="00FA10F5">
        <w:rPr>
          <w:lang w:val="lt-LT"/>
        </w:rPr>
        <w:t>LSMU</w:t>
      </w:r>
      <w:r w:rsidR="00B216F2" w:rsidRPr="00FA10F5">
        <w:rPr>
          <w:lang w:val="lt-LT"/>
        </w:rPr>
        <w:t>L</w:t>
      </w:r>
      <w:r w:rsidR="005E5FDB" w:rsidRPr="00FA10F5">
        <w:rPr>
          <w:lang w:val="lt-LT"/>
        </w:rPr>
        <w:t xml:space="preserve"> KK</w:t>
      </w:r>
      <w:r w:rsidR="00C17840" w:rsidRPr="00FA10F5">
        <w:rPr>
          <w:lang w:val="lt-LT"/>
        </w:rPr>
        <w:t xml:space="preserve"> (</w:t>
      </w:r>
      <w:r w:rsidR="005E5FDB" w:rsidRPr="00FA10F5">
        <w:rPr>
          <w:lang w:val="lt-LT"/>
        </w:rPr>
        <w:t>Eivenių</w:t>
      </w:r>
      <w:r w:rsidR="00C17840" w:rsidRPr="00FA10F5">
        <w:rPr>
          <w:lang w:val="lt-LT"/>
        </w:rPr>
        <w:t xml:space="preserve"> g. 2, </w:t>
      </w:r>
      <w:r w:rsidR="005E5FDB" w:rsidRPr="00FA10F5">
        <w:rPr>
          <w:lang w:val="lt-LT"/>
        </w:rPr>
        <w:t>Kaunas</w:t>
      </w:r>
      <w:r w:rsidR="00C17840" w:rsidRPr="00FA10F5">
        <w:rPr>
          <w:lang w:val="lt-LT"/>
        </w:rPr>
        <w:t xml:space="preserve">), </w:t>
      </w:r>
      <w:bookmarkStart w:id="2" w:name="_Hlk208391529"/>
      <w:bookmarkStart w:id="3" w:name="_Hlk208391963"/>
      <w:r w:rsidR="00C17840" w:rsidRPr="00FA10F5">
        <w:rPr>
          <w:lang w:val="lt-LT"/>
        </w:rPr>
        <w:t>Tiekėjui</w:t>
      </w:r>
      <w:r w:rsidR="006D168D" w:rsidRPr="00FA10F5">
        <w:rPr>
          <w:lang w:val="lt-LT"/>
        </w:rPr>
        <w:t xml:space="preserve">, įvykdžius </w:t>
      </w:r>
      <w:r w:rsidR="000D48BB" w:rsidRPr="00FA10F5">
        <w:rPr>
          <w:lang w:val="lt-LT"/>
        </w:rPr>
        <w:t xml:space="preserve">Paslaugas </w:t>
      </w:r>
      <w:r w:rsidR="00CB3C4E" w:rsidRPr="00FA10F5">
        <w:rPr>
          <w:lang w:val="lt-LT"/>
        </w:rPr>
        <w:t>nurodyto</w:t>
      </w:r>
      <w:r w:rsidR="006638EB" w:rsidRPr="00FA10F5">
        <w:rPr>
          <w:lang w:val="lt-LT"/>
        </w:rPr>
        <w:t>j</w:t>
      </w:r>
      <w:r w:rsidR="00CB3C4E" w:rsidRPr="00FA10F5">
        <w:rPr>
          <w:lang w:val="lt-LT"/>
        </w:rPr>
        <w:t xml:space="preserve">e, </w:t>
      </w:r>
      <w:r w:rsidR="003B75A6" w:rsidRPr="00FA10F5">
        <w:rPr>
          <w:lang w:val="lt-LT"/>
        </w:rPr>
        <w:t>bus pasirašom</w:t>
      </w:r>
      <w:r w:rsidR="008A5699" w:rsidRPr="00FA10F5">
        <w:rPr>
          <w:lang w:val="lt-LT"/>
        </w:rPr>
        <w:t>as</w:t>
      </w:r>
      <w:r w:rsidR="003B75A6" w:rsidRPr="00FA10F5">
        <w:rPr>
          <w:lang w:val="lt-LT"/>
        </w:rPr>
        <w:t xml:space="preserve"> priėmimo</w:t>
      </w:r>
      <w:r w:rsidR="008279ED" w:rsidRPr="00FA10F5">
        <w:rPr>
          <w:lang w:val="lt-LT"/>
        </w:rPr>
        <w:t xml:space="preserve"> </w:t>
      </w:r>
      <w:r w:rsidR="003B75A6" w:rsidRPr="00FA10F5">
        <w:rPr>
          <w:lang w:val="lt-LT"/>
        </w:rPr>
        <w:t>-perdavimo akta</w:t>
      </w:r>
      <w:r w:rsidR="007F481D" w:rsidRPr="00FA10F5">
        <w:rPr>
          <w:lang w:val="lt-LT"/>
        </w:rPr>
        <w:t>s</w:t>
      </w:r>
      <w:r w:rsidR="003B75A6" w:rsidRPr="00FA10F5">
        <w:rPr>
          <w:lang w:val="lt-LT"/>
        </w:rPr>
        <w:t>.</w:t>
      </w:r>
      <w:r w:rsidR="00523B25" w:rsidRPr="00FA10F5">
        <w:rPr>
          <w:lang w:val="lt-LT"/>
        </w:rPr>
        <w:t xml:space="preserve"> </w:t>
      </w:r>
      <w:bookmarkEnd w:id="2"/>
      <w:bookmarkEnd w:id="3"/>
    </w:p>
    <w:p w14:paraId="72F51A0F" w14:textId="77777777" w:rsidR="001154D0" w:rsidRPr="00FA10F5" w:rsidRDefault="001154D0" w:rsidP="00FD11A7">
      <w:pPr>
        <w:jc w:val="center"/>
        <w:rPr>
          <w:b/>
          <w:lang w:val="lt-LT"/>
        </w:rPr>
      </w:pPr>
    </w:p>
    <w:p w14:paraId="3FF5A956" w14:textId="77777777" w:rsidR="00C17840" w:rsidRPr="00FA10F5" w:rsidRDefault="00C17840" w:rsidP="00FD11A7">
      <w:pPr>
        <w:jc w:val="center"/>
        <w:rPr>
          <w:b/>
          <w:lang w:val="lt-LT"/>
        </w:rPr>
      </w:pPr>
      <w:r w:rsidRPr="00FA10F5">
        <w:rPr>
          <w:b/>
          <w:lang w:val="lt-LT"/>
        </w:rPr>
        <w:lastRenderedPageBreak/>
        <w:t>V</w:t>
      </w:r>
      <w:r w:rsidR="00507941" w:rsidRPr="00FA10F5">
        <w:rPr>
          <w:b/>
          <w:lang w:val="lt-LT"/>
        </w:rPr>
        <w:t>I</w:t>
      </w:r>
      <w:r w:rsidRPr="00FA10F5">
        <w:rPr>
          <w:b/>
          <w:lang w:val="lt-LT"/>
        </w:rPr>
        <w:t>. KITOS SĄLYGOS</w:t>
      </w:r>
    </w:p>
    <w:p w14:paraId="4E6E13B2" w14:textId="77777777" w:rsidR="00C17840" w:rsidRPr="00FA10F5" w:rsidRDefault="00C17840" w:rsidP="00377231">
      <w:pPr>
        <w:rPr>
          <w:b/>
          <w:lang w:val="lt-LT"/>
        </w:rPr>
      </w:pPr>
    </w:p>
    <w:p w14:paraId="6FF66A21" w14:textId="77777777" w:rsidR="00C17840" w:rsidRPr="00FA10F5" w:rsidRDefault="00C17840" w:rsidP="006638EB">
      <w:pPr>
        <w:pStyle w:val="ListParagraph"/>
        <w:numPr>
          <w:ilvl w:val="0"/>
          <w:numId w:val="16"/>
        </w:numPr>
        <w:jc w:val="both"/>
        <w:rPr>
          <w:b/>
          <w:lang w:val="lt-LT"/>
        </w:rPr>
      </w:pPr>
      <w:r w:rsidRPr="00FA10F5">
        <w:rPr>
          <w:lang w:val="lt-LT"/>
        </w:rPr>
        <w:t>Tiekėjas, teikdamas paslaugas privalės užtikrinti, kad visa gauta informacija ir visos autorių ir (ar) bet kurios kitos intelektinės nuosavybės teisės bus saugomos ir nebus viešinamos trečiosioms šalims, nebent tiek, kiek tai yra būtina teikiant paslaugas arba LR teisės aktų numatytais atvejais.</w:t>
      </w:r>
    </w:p>
    <w:p w14:paraId="5B52655A" w14:textId="77777777" w:rsidR="00C17840" w:rsidRPr="00FA10F5" w:rsidRDefault="00F31FF9" w:rsidP="006638EB">
      <w:pPr>
        <w:pStyle w:val="ListParagraph"/>
        <w:numPr>
          <w:ilvl w:val="0"/>
          <w:numId w:val="16"/>
        </w:numPr>
        <w:jc w:val="both"/>
        <w:rPr>
          <w:b/>
          <w:lang w:val="lt-LT"/>
        </w:rPr>
      </w:pPr>
      <w:r w:rsidRPr="00FA10F5">
        <w:rPr>
          <w:lang w:val="lt-LT"/>
        </w:rPr>
        <w:t>K</w:t>
      </w:r>
      <w:r w:rsidR="00C17840" w:rsidRPr="00FA10F5">
        <w:rPr>
          <w:lang w:val="lt-LT"/>
        </w:rPr>
        <w:t>omunikacija su Tiekėju vykdoma lietuvių kalba. Tiekėjo visa dokumentacija turi būti parengta lietuvių kalba.</w:t>
      </w:r>
    </w:p>
    <w:p w14:paraId="03072728" w14:textId="77777777" w:rsidR="00C17840" w:rsidRPr="00FA10F5" w:rsidRDefault="00C17840" w:rsidP="006638EB">
      <w:pPr>
        <w:pStyle w:val="ListParagraph"/>
        <w:numPr>
          <w:ilvl w:val="0"/>
          <w:numId w:val="16"/>
        </w:numPr>
        <w:jc w:val="both"/>
        <w:rPr>
          <w:b/>
          <w:lang w:val="lt-LT"/>
        </w:rPr>
      </w:pPr>
      <w:r w:rsidRPr="00FA10F5">
        <w:rPr>
          <w:lang w:val="lt-LT"/>
        </w:rPr>
        <w:t>Paslaugų teikėjas įsipareigoja teikti tik kokybiškas ir profesionalias paslaugas pagal geriausius visuotinai pripažįstamus profesinius, techninius standartus ir praktiką, panaudodamas visus reikiamus įgūdžius, žinias.</w:t>
      </w:r>
    </w:p>
    <w:p w14:paraId="4475EDDE" w14:textId="77777777" w:rsidR="005B531A" w:rsidRPr="00FA10F5" w:rsidRDefault="00C17840" w:rsidP="00F31FF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jc w:val="both"/>
        <w:rPr>
          <w:lang w:val="lt-LT" w:eastAsia="lt-LT"/>
        </w:rPr>
      </w:pPr>
      <w:r w:rsidRPr="00FA10F5">
        <w:rPr>
          <w:lang w:val="lt-LT"/>
        </w:rPr>
        <w:t>Tiekėjas yra atsakingas už visų dokumentų, informacijos, kurią, suteikdamas paslaugas, privalės parengti pagal šią techninę specifikaciją, kokybę. Tiekėjas privalo atsižvelgti į dokumentų derinimo metu pateikiamas pastabas ir pasiūlymus bei atitinkamai koreguoti derinamus dokumentus.</w:t>
      </w:r>
    </w:p>
    <w:sectPr w:rsidR="005B531A" w:rsidRPr="00FA10F5">
      <w:pgSz w:w="11906" w:h="16838"/>
      <w:pgMar w:top="1701"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70F150" w16cex:dateUtc="2025-10-30T10: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5D776" w14:textId="77777777" w:rsidR="00C406B3" w:rsidRDefault="00C406B3" w:rsidP="00D6647B">
      <w:r>
        <w:separator/>
      </w:r>
    </w:p>
  </w:endnote>
  <w:endnote w:type="continuationSeparator" w:id="0">
    <w:p w14:paraId="380533FA" w14:textId="77777777" w:rsidR="00C406B3" w:rsidRDefault="00C406B3" w:rsidP="00D66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24E36" w14:textId="77777777" w:rsidR="00C406B3" w:rsidRDefault="00C406B3" w:rsidP="00D6647B">
      <w:r>
        <w:separator/>
      </w:r>
    </w:p>
  </w:footnote>
  <w:footnote w:type="continuationSeparator" w:id="0">
    <w:p w14:paraId="0C710616" w14:textId="77777777" w:rsidR="00C406B3" w:rsidRDefault="00C406B3" w:rsidP="00D66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96666"/>
    <w:multiLevelType w:val="multilevel"/>
    <w:tmpl w:val="CD0C00D0"/>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b w:val="0"/>
      </w:rPr>
    </w:lvl>
    <w:lvl w:ilvl="2">
      <w:start w:val="1"/>
      <w:numFmt w:val="decimal"/>
      <w:lvlText w:val="7.%2.%3."/>
      <w:lvlJc w:val="left"/>
      <w:pPr>
        <w:ind w:left="1224" w:hanging="504"/>
      </w:pPr>
      <w:rPr>
        <w:rFonts w:hint="default"/>
      </w:rPr>
    </w:lvl>
    <w:lvl w:ilvl="3">
      <w:start w:val="1"/>
      <w:numFmt w:val="decimal"/>
      <w:lvlText w:val="7.%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94080F"/>
    <w:multiLevelType w:val="multilevel"/>
    <w:tmpl w:val="B0BCCD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46F9F"/>
    <w:multiLevelType w:val="hybridMultilevel"/>
    <w:tmpl w:val="7396B214"/>
    <w:lvl w:ilvl="0" w:tplc="0427000F">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32F9F"/>
    <w:multiLevelType w:val="hybridMultilevel"/>
    <w:tmpl w:val="CEDECC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881625"/>
    <w:multiLevelType w:val="hybridMultilevel"/>
    <w:tmpl w:val="6B9229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34604D8"/>
    <w:multiLevelType w:val="hybridMultilevel"/>
    <w:tmpl w:val="E3B41F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55206F"/>
    <w:multiLevelType w:val="hybridMultilevel"/>
    <w:tmpl w:val="90FC8E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D4567A"/>
    <w:multiLevelType w:val="hybridMultilevel"/>
    <w:tmpl w:val="0F06A8EE"/>
    <w:lvl w:ilvl="0" w:tplc="159C5212">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4F4F5556"/>
    <w:multiLevelType w:val="multilevel"/>
    <w:tmpl w:val="3530BC5C"/>
    <w:lvl w:ilvl="0">
      <w:start w:val="1"/>
      <w:numFmt w:val="decimal"/>
      <w:lvlText w:val="%1."/>
      <w:lvlJc w:val="left"/>
      <w:pPr>
        <w:ind w:left="360" w:hanging="360"/>
      </w:pPr>
      <w:rPr>
        <w:rFonts w:hint="default"/>
      </w:rPr>
    </w:lvl>
    <w:lvl w:ilvl="1">
      <w:start w:val="4"/>
      <w:numFmt w:val="decimal"/>
      <w:isLgl/>
      <w:lvlText w:val="%1.%2"/>
      <w:lvlJc w:val="left"/>
      <w:pPr>
        <w:ind w:left="1260" w:hanging="48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060" w:hanging="720"/>
      </w:pPr>
      <w:rPr>
        <w:rFonts w:hint="default"/>
      </w:rPr>
    </w:lvl>
    <w:lvl w:ilvl="4">
      <w:start w:val="1"/>
      <w:numFmt w:val="decimal"/>
      <w:isLgl/>
      <w:lvlText w:val="%1.%2.%3.%4.%5"/>
      <w:lvlJc w:val="left"/>
      <w:pPr>
        <w:ind w:left="4200" w:hanging="1080"/>
      </w:pPr>
      <w:rPr>
        <w:rFonts w:hint="default"/>
      </w:rPr>
    </w:lvl>
    <w:lvl w:ilvl="5">
      <w:start w:val="1"/>
      <w:numFmt w:val="decimal"/>
      <w:isLgl/>
      <w:lvlText w:val="%1.%2.%3.%4.%5.%6"/>
      <w:lvlJc w:val="left"/>
      <w:pPr>
        <w:ind w:left="498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900" w:hanging="1440"/>
      </w:pPr>
      <w:rPr>
        <w:rFonts w:hint="default"/>
      </w:rPr>
    </w:lvl>
    <w:lvl w:ilvl="8">
      <w:start w:val="1"/>
      <w:numFmt w:val="decimal"/>
      <w:isLgl/>
      <w:lvlText w:val="%1.%2.%3.%4.%5.%6.%7.%8.%9"/>
      <w:lvlJc w:val="left"/>
      <w:pPr>
        <w:ind w:left="8040" w:hanging="1800"/>
      </w:pPr>
      <w:rPr>
        <w:rFonts w:hint="default"/>
      </w:rPr>
    </w:lvl>
  </w:abstractNum>
  <w:abstractNum w:abstractNumId="9" w15:restartNumberingAfterBreak="0">
    <w:nsid w:val="5C5C7F5A"/>
    <w:multiLevelType w:val="multilevel"/>
    <w:tmpl w:val="8D1E3C26"/>
    <w:lvl w:ilvl="0">
      <w:start w:val="1"/>
      <w:numFmt w:val="decimal"/>
      <w:pStyle w:val="Pirmasnuostatlygis"/>
      <w:lvlText w:val="%1."/>
      <w:lvlJc w:val="left"/>
      <w:pPr>
        <w:tabs>
          <w:tab w:val="num" w:pos="710"/>
        </w:tabs>
        <w:ind w:left="313" w:firstLine="39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ntrasnuostatlygis"/>
      <w:lvlText w:val="%1.%2."/>
      <w:lvlJc w:val="left"/>
      <w:pPr>
        <w:tabs>
          <w:tab w:val="num" w:pos="5104"/>
        </w:tabs>
        <w:ind w:left="4707" w:firstLine="397"/>
      </w:pPr>
      <w:rPr>
        <w:rFonts w:hint="default"/>
      </w:rPr>
    </w:lvl>
    <w:lvl w:ilvl="2">
      <w:start w:val="1"/>
      <w:numFmt w:val="decimal"/>
      <w:pStyle w:val="Treiasnuostatlygis"/>
      <w:lvlText w:val="%1.%2.%3."/>
      <w:lvlJc w:val="left"/>
      <w:pPr>
        <w:tabs>
          <w:tab w:val="num" w:pos="4112"/>
        </w:tabs>
        <w:ind w:left="3715" w:firstLine="397"/>
      </w:pPr>
      <w:rPr>
        <w:rFonts w:hint="default"/>
      </w:rPr>
    </w:lvl>
    <w:lvl w:ilvl="3">
      <w:start w:val="1"/>
      <w:numFmt w:val="decimal"/>
      <w:pStyle w:val="Ketvirtasnuostatlygis"/>
      <w:lvlText w:val="%1.%2.%3.%4."/>
      <w:lvlJc w:val="left"/>
      <w:pPr>
        <w:tabs>
          <w:tab w:val="num" w:pos="397"/>
        </w:tabs>
        <w:ind w:left="0" w:firstLine="397"/>
      </w:pPr>
      <w:rPr>
        <w:rFonts w:hint="default"/>
      </w:rPr>
    </w:lvl>
    <w:lvl w:ilvl="4">
      <w:start w:val="1"/>
      <w:numFmt w:val="decimal"/>
      <w:pStyle w:val="Penktasnuostatlygis"/>
      <w:lvlText w:val="%1.%2.%3.%4.%5."/>
      <w:lvlJc w:val="left"/>
      <w:pPr>
        <w:tabs>
          <w:tab w:val="num" w:pos="397"/>
        </w:tabs>
        <w:ind w:left="0" w:firstLine="397"/>
      </w:pPr>
      <w:rPr>
        <w:rFonts w:hint="default"/>
      </w:rPr>
    </w:lvl>
    <w:lvl w:ilvl="5">
      <w:start w:val="1"/>
      <w:numFmt w:val="decimal"/>
      <w:lvlText w:val="%1.%2.%3.%4.%5.%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0" w15:restartNumberingAfterBreak="0">
    <w:nsid w:val="6306237D"/>
    <w:multiLevelType w:val="hybridMultilevel"/>
    <w:tmpl w:val="7396B214"/>
    <w:lvl w:ilvl="0" w:tplc="0427000F">
      <w:start w:val="1"/>
      <w:numFmt w:val="decimal"/>
      <w:lvlText w:val="%1."/>
      <w:lvlJc w:val="left"/>
      <w:pPr>
        <w:ind w:left="965" w:hanging="360"/>
      </w:pPr>
      <w:rPr>
        <w:rFonts w:hint="default"/>
        <w:b w:val="0"/>
      </w:rPr>
    </w:lvl>
    <w:lvl w:ilvl="1" w:tplc="04270019">
      <w:start w:val="1"/>
      <w:numFmt w:val="lowerLetter"/>
      <w:lvlText w:val="%2."/>
      <w:lvlJc w:val="left"/>
      <w:pPr>
        <w:ind w:left="1685" w:hanging="360"/>
      </w:pPr>
    </w:lvl>
    <w:lvl w:ilvl="2" w:tplc="0427001B" w:tentative="1">
      <w:start w:val="1"/>
      <w:numFmt w:val="lowerRoman"/>
      <w:lvlText w:val="%3."/>
      <w:lvlJc w:val="right"/>
      <w:pPr>
        <w:ind w:left="2405" w:hanging="180"/>
      </w:pPr>
    </w:lvl>
    <w:lvl w:ilvl="3" w:tplc="0427000F" w:tentative="1">
      <w:start w:val="1"/>
      <w:numFmt w:val="decimal"/>
      <w:lvlText w:val="%4."/>
      <w:lvlJc w:val="left"/>
      <w:pPr>
        <w:ind w:left="3125" w:hanging="360"/>
      </w:pPr>
    </w:lvl>
    <w:lvl w:ilvl="4" w:tplc="04270019" w:tentative="1">
      <w:start w:val="1"/>
      <w:numFmt w:val="lowerLetter"/>
      <w:lvlText w:val="%5."/>
      <w:lvlJc w:val="left"/>
      <w:pPr>
        <w:ind w:left="3845" w:hanging="360"/>
      </w:pPr>
    </w:lvl>
    <w:lvl w:ilvl="5" w:tplc="0427001B" w:tentative="1">
      <w:start w:val="1"/>
      <w:numFmt w:val="lowerRoman"/>
      <w:lvlText w:val="%6."/>
      <w:lvlJc w:val="right"/>
      <w:pPr>
        <w:ind w:left="4565" w:hanging="180"/>
      </w:pPr>
    </w:lvl>
    <w:lvl w:ilvl="6" w:tplc="0427000F" w:tentative="1">
      <w:start w:val="1"/>
      <w:numFmt w:val="decimal"/>
      <w:lvlText w:val="%7."/>
      <w:lvlJc w:val="left"/>
      <w:pPr>
        <w:ind w:left="5285" w:hanging="360"/>
      </w:pPr>
    </w:lvl>
    <w:lvl w:ilvl="7" w:tplc="04270019" w:tentative="1">
      <w:start w:val="1"/>
      <w:numFmt w:val="lowerLetter"/>
      <w:lvlText w:val="%8."/>
      <w:lvlJc w:val="left"/>
      <w:pPr>
        <w:ind w:left="6005" w:hanging="360"/>
      </w:pPr>
    </w:lvl>
    <w:lvl w:ilvl="8" w:tplc="0427001B" w:tentative="1">
      <w:start w:val="1"/>
      <w:numFmt w:val="lowerRoman"/>
      <w:lvlText w:val="%9."/>
      <w:lvlJc w:val="right"/>
      <w:pPr>
        <w:ind w:left="6725" w:hanging="180"/>
      </w:pPr>
    </w:lvl>
  </w:abstractNum>
  <w:abstractNum w:abstractNumId="11" w15:restartNumberingAfterBreak="0">
    <w:nsid w:val="68392E2E"/>
    <w:multiLevelType w:val="hybridMultilevel"/>
    <w:tmpl w:val="C562C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70FA5"/>
    <w:multiLevelType w:val="hybridMultilevel"/>
    <w:tmpl w:val="F9E444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BE163FA"/>
    <w:multiLevelType w:val="hybridMultilevel"/>
    <w:tmpl w:val="6E5E96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4A11F27"/>
    <w:multiLevelType w:val="multilevel"/>
    <w:tmpl w:val="1CE872EA"/>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E734482"/>
    <w:multiLevelType w:val="hybridMultilevel"/>
    <w:tmpl w:val="58D8E0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5"/>
  </w:num>
  <w:num w:numId="3">
    <w:abstractNumId w:val="9"/>
  </w:num>
  <w:num w:numId="4">
    <w:abstractNumId w:val="8"/>
  </w:num>
  <w:num w:numId="5">
    <w:abstractNumId w:val="10"/>
  </w:num>
  <w:num w:numId="6">
    <w:abstractNumId w:val="3"/>
  </w:num>
  <w:num w:numId="7">
    <w:abstractNumId w:val="6"/>
  </w:num>
  <w:num w:numId="8">
    <w:abstractNumId w:val="7"/>
  </w:num>
  <w:num w:numId="9">
    <w:abstractNumId w:val="12"/>
  </w:num>
  <w:num w:numId="10">
    <w:abstractNumId w:val="4"/>
  </w:num>
  <w:num w:numId="11">
    <w:abstractNumId w:val="13"/>
  </w:num>
  <w:num w:numId="12">
    <w:abstractNumId w:val="11"/>
  </w:num>
  <w:num w:numId="13">
    <w:abstractNumId w:val="15"/>
  </w:num>
  <w:num w:numId="14">
    <w:abstractNumId w:val="2"/>
  </w:num>
  <w:num w:numId="15">
    <w:abstractNumId w:val="0"/>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437"/>
    <w:rsid w:val="00004B34"/>
    <w:rsid w:val="00007968"/>
    <w:rsid w:val="0001313C"/>
    <w:rsid w:val="0002557D"/>
    <w:rsid w:val="00030713"/>
    <w:rsid w:val="00037FA5"/>
    <w:rsid w:val="00045C9D"/>
    <w:rsid w:val="00046921"/>
    <w:rsid w:val="00055432"/>
    <w:rsid w:val="000562F3"/>
    <w:rsid w:val="00061C27"/>
    <w:rsid w:val="00064137"/>
    <w:rsid w:val="00064192"/>
    <w:rsid w:val="00064557"/>
    <w:rsid w:val="00067914"/>
    <w:rsid w:val="000725C7"/>
    <w:rsid w:val="0007474C"/>
    <w:rsid w:val="00080E57"/>
    <w:rsid w:val="00081346"/>
    <w:rsid w:val="00081DCB"/>
    <w:rsid w:val="00086CB3"/>
    <w:rsid w:val="00086DCB"/>
    <w:rsid w:val="00087D64"/>
    <w:rsid w:val="000933AE"/>
    <w:rsid w:val="000B454E"/>
    <w:rsid w:val="000C501E"/>
    <w:rsid w:val="000C7943"/>
    <w:rsid w:val="000C7C85"/>
    <w:rsid w:val="000D2F2F"/>
    <w:rsid w:val="000D48BB"/>
    <w:rsid w:val="000D688E"/>
    <w:rsid w:val="000D6B5F"/>
    <w:rsid w:val="000E221F"/>
    <w:rsid w:val="000E36DC"/>
    <w:rsid w:val="000E53A6"/>
    <w:rsid w:val="000F4296"/>
    <w:rsid w:val="000F4D17"/>
    <w:rsid w:val="00111824"/>
    <w:rsid w:val="001154D0"/>
    <w:rsid w:val="001225A5"/>
    <w:rsid w:val="0012469D"/>
    <w:rsid w:val="00124754"/>
    <w:rsid w:val="00133D2D"/>
    <w:rsid w:val="00134936"/>
    <w:rsid w:val="00135AA8"/>
    <w:rsid w:val="001432F3"/>
    <w:rsid w:val="001527AB"/>
    <w:rsid w:val="001529AD"/>
    <w:rsid w:val="00157EE9"/>
    <w:rsid w:val="001634B5"/>
    <w:rsid w:val="001640AB"/>
    <w:rsid w:val="00165BA9"/>
    <w:rsid w:val="00172586"/>
    <w:rsid w:val="00173FCE"/>
    <w:rsid w:val="001745D8"/>
    <w:rsid w:val="00174FF6"/>
    <w:rsid w:val="001752F1"/>
    <w:rsid w:val="00176CF4"/>
    <w:rsid w:val="00177F10"/>
    <w:rsid w:val="001803BA"/>
    <w:rsid w:val="001835A6"/>
    <w:rsid w:val="00183BE2"/>
    <w:rsid w:val="00187577"/>
    <w:rsid w:val="0019127D"/>
    <w:rsid w:val="00191841"/>
    <w:rsid w:val="00194954"/>
    <w:rsid w:val="001967CC"/>
    <w:rsid w:val="001971F6"/>
    <w:rsid w:val="001A5F05"/>
    <w:rsid w:val="001A60FA"/>
    <w:rsid w:val="001B2736"/>
    <w:rsid w:val="001B30B6"/>
    <w:rsid w:val="001C4446"/>
    <w:rsid w:val="001E0D0E"/>
    <w:rsid w:val="001E23AB"/>
    <w:rsid w:val="001E467F"/>
    <w:rsid w:val="001E7C1E"/>
    <w:rsid w:val="001F1A43"/>
    <w:rsid w:val="001F276F"/>
    <w:rsid w:val="001F2A87"/>
    <w:rsid w:val="001F7419"/>
    <w:rsid w:val="00202389"/>
    <w:rsid w:val="00207036"/>
    <w:rsid w:val="00207E84"/>
    <w:rsid w:val="00212278"/>
    <w:rsid w:val="0021577A"/>
    <w:rsid w:val="00215A4C"/>
    <w:rsid w:val="002166F8"/>
    <w:rsid w:val="00227850"/>
    <w:rsid w:val="002336F3"/>
    <w:rsid w:val="002346D5"/>
    <w:rsid w:val="00237072"/>
    <w:rsid w:val="002403E7"/>
    <w:rsid w:val="00241E6F"/>
    <w:rsid w:val="00247E2C"/>
    <w:rsid w:val="00250742"/>
    <w:rsid w:val="002535FC"/>
    <w:rsid w:val="00256BE3"/>
    <w:rsid w:val="0026099D"/>
    <w:rsid w:val="002623FE"/>
    <w:rsid w:val="00272B6A"/>
    <w:rsid w:val="002758D6"/>
    <w:rsid w:val="00277158"/>
    <w:rsid w:val="00280B07"/>
    <w:rsid w:val="00283DAB"/>
    <w:rsid w:val="00293C19"/>
    <w:rsid w:val="0029505F"/>
    <w:rsid w:val="00297338"/>
    <w:rsid w:val="00297B87"/>
    <w:rsid w:val="002A48EA"/>
    <w:rsid w:val="002B3F8C"/>
    <w:rsid w:val="002B5C7C"/>
    <w:rsid w:val="002B723F"/>
    <w:rsid w:val="002C01F9"/>
    <w:rsid w:val="002C2FBB"/>
    <w:rsid w:val="002C6FCD"/>
    <w:rsid w:val="002D2217"/>
    <w:rsid w:val="002D3653"/>
    <w:rsid w:val="002D42B2"/>
    <w:rsid w:val="002E0009"/>
    <w:rsid w:val="002E08EC"/>
    <w:rsid w:val="002E63BD"/>
    <w:rsid w:val="002E6B01"/>
    <w:rsid w:val="002F4147"/>
    <w:rsid w:val="002F7A74"/>
    <w:rsid w:val="003163F0"/>
    <w:rsid w:val="00317502"/>
    <w:rsid w:val="00321489"/>
    <w:rsid w:val="003236DF"/>
    <w:rsid w:val="00325D49"/>
    <w:rsid w:val="00327E02"/>
    <w:rsid w:val="003319A8"/>
    <w:rsid w:val="00337CBA"/>
    <w:rsid w:val="00341456"/>
    <w:rsid w:val="003438E3"/>
    <w:rsid w:val="00360960"/>
    <w:rsid w:val="0036523A"/>
    <w:rsid w:val="00377231"/>
    <w:rsid w:val="00380382"/>
    <w:rsid w:val="0038273E"/>
    <w:rsid w:val="003845B2"/>
    <w:rsid w:val="00392F49"/>
    <w:rsid w:val="00392F6A"/>
    <w:rsid w:val="00395FCB"/>
    <w:rsid w:val="00396D24"/>
    <w:rsid w:val="003B23D5"/>
    <w:rsid w:val="003B47E7"/>
    <w:rsid w:val="003B6777"/>
    <w:rsid w:val="003B75A6"/>
    <w:rsid w:val="003C25B5"/>
    <w:rsid w:val="003C445A"/>
    <w:rsid w:val="003D37FB"/>
    <w:rsid w:val="003E52A9"/>
    <w:rsid w:val="003F0753"/>
    <w:rsid w:val="003F1B34"/>
    <w:rsid w:val="003F20FA"/>
    <w:rsid w:val="003F3BB8"/>
    <w:rsid w:val="004051C8"/>
    <w:rsid w:val="00406378"/>
    <w:rsid w:val="00407AAD"/>
    <w:rsid w:val="00407F23"/>
    <w:rsid w:val="00413C71"/>
    <w:rsid w:val="00414FC9"/>
    <w:rsid w:val="004165A2"/>
    <w:rsid w:val="00420F67"/>
    <w:rsid w:val="00427037"/>
    <w:rsid w:val="00430A3F"/>
    <w:rsid w:val="00432007"/>
    <w:rsid w:val="00434D9F"/>
    <w:rsid w:val="004360E9"/>
    <w:rsid w:val="00443F5D"/>
    <w:rsid w:val="0046240C"/>
    <w:rsid w:val="004643B3"/>
    <w:rsid w:val="00464536"/>
    <w:rsid w:val="00476B18"/>
    <w:rsid w:val="00476DCD"/>
    <w:rsid w:val="00483C2B"/>
    <w:rsid w:val="00493BF6"/>
    <w:rsid w:val="00494B9A"/>
    <w:rsid w:val="004A193A"/>
    <w:rsid w:val="004A6065"/>
    <w:rsid w:val="004A70D6"/>
    <w:rsid w:val="004C5D81"/>
    <w:rsid w:val="004E0E6C"/>
    <w:rsid w:val="004E1049"/>
    <w:rsid w:val="004E7550"/>
    <w:rsid w:val="004F0F96"/>
    <w:rsid w:val="004F4F0D"/>
    <w:rsid w:val="004F5E03"/>
    <w:rsid w:val="004F79BC"/>
    <w:rsid w:val="00503DBD"/>
    <w:rsid w:val="005047C8"/>
    <w:rsid w:val="00507941"/>
    <w:rsid w:val="005107C8"/>
    <w:rsid w:val="005108A6"/>
    <w:rsid w:val="005206E9"/>
    <w:rsid w:val="005229FC"/>
    <w:rsid w:val="00523658"/>
    <w:rsid w:val="00523B25"/>
    <w:rsid w:val="00540591"/>
    <w:rsid w:val="00547E18"/>
    <w:rsid w:val="00552DF6"/>
    <w:rsid w:val="00562192"/>
    <w:rsid w:val="005627F3"/>
    <w:rsid w:val="00577409"/>
    <w:rsid w:val="005803A7"/>
    <w:rsid w:val="00587250"/>
    <w:rsid w:val="00593242"/>
    <w:rsid w:val="0059361B"/>
    <w:rsid w:val="005A1C91"/>
    <w:rsid w:val="005A2E93"/>
    <w:rsid w:val="005A7DDE"/>
    <w:rsid w:val="005B1D06"/>
    <w:rsid w:val="005B207E"/>
    <w:rsid w:val="005B43D0"/>
    <w:rsid w:val="005B531A"/>
    <w:rsid w:val="005C5CFE"/>
    <w:rsid w:val="005C64CE"/>
    <w:rsid w:val="005C6DB6"/>
    <w:rsid w:val="005D1FD6"/>
    <w:rsid w:val="005D4484"/>
    <w:rsid w:val="005E3117"/>
    <w:rsid w:val="005E351A"/>
    <w:rsid w:val="005E5FDB"/>
    <w:rsid w:val="005E67EF"/>
    <w:rsid w:val="005F4FFC"/>
    <w:rsid w:val="005F649E"/>
    <w:rsid w:val="005F789E"/>
    <w:rsid w:val="006010C3"/>
    <w:rsid w:val="00604442"/>
    <w:rsid w:val="00605081"/>
    <w:rsid w:val="00611B65"/>
    <w:rsid w:val="00613AAF"/>
    <w:rsid w:val="00621218"/>
    <w:rsid w:val="00622094"/>
    <w:rsid w:val="00622385"/>
    <w:rsid w:val="00640B81"/>
    <w:rsid w:val="00643AF4"/>
    <w:rsid w:val="00645B6B"/>
    <w:rsid w:val="00653353"/>
    <w:rsid w:val="00654E73"/>
    <w:rsid w:val="00655649"/>
    <w:rsid w:val="00660095"/>
    <w:rsid w:val="006638EB"/>
    <w:rsid w:val="0067078F"/>
    <w:rsid w:val="00671B8F"/>
    <w:rsid w:val="00675E3E"/>
    <w:rsid w:val="00685037"/>
    <w:rsid w:val="006A04F2"/>
    <w:rsid w:val="006A5FBE"/>
    <w:rsid w:val="006C2BC1"/>
    <w:rsid w:val="006D106D"/>
    <w:rsid w:val="006D168D"/>
    <w:rsid w:val="006D1D29"/>
    <w:rsid w:val="006D4854"/>
    <w:rsid w:val="006F5120"/>
    <w:rsid w:val="006F5BA1"/>
    <w:rsid w:val="006F7371"/>
    <w:rsid w:val="00706210"/>
    <w:rsid w:val="00707E2F"/>
    <w:rsid w:val="00715A4C"/>
    <w:rsid w:val="00722538"/>
    <w:rsid w:val="00726FF9"/>
    <w:rsid w:val="00734437"/>
    <w:rsid w:val="00734AB9"/>
    <w:rsid w:val="00735CF2"/>
    <w:rsid w:val="00741767"/>
    <w:rsid w:val="00742694"/>
    <w:rsid w:val="00744619"/>
    <w:rsid w:val="00750378"/>
    <w:rsid w:val="00750ED1"/>
    <w:rsid w:val="007520C2"/>
    <w:rsid w:val="007558E5"/>
    <w:rsid w:val="00756961"/>
    <w:rsid w:val="00756E16"/>
    <w:rsid w:val="0076019F"/>
    <w:rsid w:val="007604DB"/>
    <w:rsid w:val="007626EB"/>
    <w:rsid w:val="00766D97"/>
    <w:rsid w:val="00774C37"/>
    <w:rsid w:val="007759A1"/>
    <w:rsid w:val="00777D50"/>
    <w:rsid w:val="00783C2A"/>
    <w:rsid w:val="0078711D"/>
    <w:rsid w:val="00787D2A"/>
    <w:rsid w:val="00791F98"/>
    <w:rsid w:val="0079392C"/>
    <w:rsid w:val="0079554C"/>
    <w:rsid w:val="007A3DDA"/>
    <w:rsid w:val="007A6D5C"/>
    <w:rsid w:val="007B17F8"/>
    <w:rsid w:val="007B67EA"/>
    <w:rsid w:val="007B73C8"/>
    <w:rsid w:val="007C183E"/>
    <w:rsid w:val="007C22A7"/>
    <w:rsid w:val="007C67B2"/>
    <w:rsid w:val="007D1BB0"/>
    <w:rsid w:val="007D4524"/>
    <w:rsid w:val="007E1911"/>
    <w:rsid w:val="007E45A5"/>
    <w:rsid w:val="007E7653"/>
    <w:rsid w:val="007F091E"/>
    <w:rsid w:val="007F481D"/>
    <w:rsid w:val="007F7AD7"/>
    <w:rsid w:val="00802D49"/>
    <w:rsid w:val="00804DD8"/>
    <w:rsid w:val="00805ED2"/>
    <w:rsid w:val="00810110"/>
    <w:rsid w:val="008117CB"/>
    <w:rsid w:val="0081795E"/>
    <w:rsid w:val="00820AE9"/>
    <w:rsid w:val="00821C63"/>
    <w:rsid w:val="0082278A"/>
    <w:rsid w:val="008279ED"/>
    <w:rsid w:val="00854056"/>
    <w:rsid w:val="008563CE"/>
    <w:rsid w:val="00856CD0"/>
    <w:rsid w:val="008579C9"/>
    <w:rsid w:val="00872D67"/>
    <w:rsid w:val="008738FE"/>
    <w:rsid w:val="00873E35"/>
    <w:rsid w:val="0087730D"/>
    <w:rsid w:val="00882474"/>
    <w:rsid w:val="00884253"/>
    <w:rsid w:val="00886B39"/>
    <w:rsid w:val="00892BC3"/>
    <w:rsid w:val="0089301A"/>
    <w:rsid w:val="00893FEC"/>
    <w:rsid w:val="00894F69"/>
    <w:rsid w:val="00895382"/>
    <w:rsid w:val="00895D55"/>
    <w:rsid w:val="008960E1"/>
    <w:rsid w:val="008A0168"/>
    <w:rsid w:val="008A04CA"/>
    <w:rsid w:val="008A11D9"/>
    <w:rsid w:val="008A4754"/>
    <w:rsid w:val="008A5699"/>
    <w:rsid w:val="008A716D"/>
    <w:rsid w:val="008A7BE7"/>
    <w:rsid w:val="008B4E6A"/>
    <w:rsid w:val="008C57DC"/>
    <w:rsid w:val="008C6A2D"/>
    <w:rsid w:val="008D0607"/>
    <w:rsid w:val="008D1B2C"/>
    <w:rsid w:val="008D50F4"/>
    <w:rsid w:val="008D7DE3"/>
    <w:rsid w:val="008E1F15"/>
    <w:rsid w:val="008E5E42"/>
    <w:rsid w:val="008E7543"/>
    <w:rsid w:val="008F77A5"/>
    <w:rsid w:val="00900E5C"/>
    <w:rsid w:val="00914922"/>
    <w:rsid w:val="00914E0D"/>
    <w:rsid w:val="00916BE0"/>
    <w:rsid w:val="0092251E"/>
    <w:rsid w:val="009314BD"/>
    <w:rsid w:val="00937406"/>
    <w:rsid w:val="00950684"/>
    <w:rsid w:val="00954C11"/>
    <w:rsid w:val="00957194"/>
    <w:rsid w:val="00961A4E"/>
    <w:rsid w:val="009675CA"/>
    <w:rsid w:val="009704A7"/>
    <w:rsid w:val="00976C69"/>
    <w:rsid w:val="00981124"/>
    <w:rsid w:val="0098114F"/>
    <w:rsid w:val="00983D3D"/>
    <w:rsid w:val="00990037"/>
    <w:rsid w:val="009945FC"/>
    <w:rsid w:val="009963FA"/>
    <w:rsid w:val="009A7B11"/>
    <w:rsid w:val="009B1836"/>
    <w:rsid w:val="009B389A"/>
    <w:rsid w:val="009B6342"/>
    <w:rsid w:val="009C6F6B"/>
    <w:rsid w:val="009D3ADF"/>
    <w:rsid w:val="009D57F0"/>
    <w:rsid w:val="009E7EB5"/>
    <w:rsid w:val="009E7EE3"/>
    <w:rsid w:val="009F12AE"/>
    <w:rsid w:val="009F310D"/>
    <w:rsid w:val="009F5BA3"/>
    <w:rsid w:val="00A002FB"/>
    <w:rsid w:val="00A0152B"/>
    <w:rsid w:val="00A0376D"/>
    <w:rsid w:val="00A05DFE"/>
    <w:rsid w:val="00A12B2C"/>
    <w:rsid w:val="00A13324"/>
    <w:rsid w:val="00A16D1D"/>
    <w:rsid w:val="00A21FFD"/>
    <w:rsid w:val="00A338DF"/>
    <w:rsid w:val="00A33F62"/>
    <w:rsid w:val="00A36652"/>
    <w:rsid w:val="00A41B7F"/>
    <w:rsid w:val="00A45A95"/>
    <w:rsid w:val="00A472DD"/>
    <w:rsid w:val="00A5750E"/>
    <w:rsid w:val="00A61186"/>
    <w:rsid w:val="00A64439"/>
    <w:rsid w:val="00A7108E"/>
    <w:rsid w:val="00A739A0"/>
    <w:rsid w:val="00A8779B"/>
    <w:rsid w:val="00A92CB2"/>
    <w:rsid w:val="00A936BD"/>
    <w:rsid w:val="00AA27F4"/>
    <w:rsid w:val="00AA4015"/>
    <w:rsid w:val="00AB6418"/>
    <w:rsid w:val="00AB6C08"/>
    <w:rsid w:val="00AB7D80"/>
    <w:rsid w:val="00AC0E4E"/>
    <w:rsid w:val="00AC4436"/>
    <w:rsid w:val="00AE1858"/>
    <w:rsid w:val="00AF7923"/>
    <w:rsid w:val="00B01C23"/>
    <w:rsid w:val="00B01F93"/>
    <w:rsid w:val="00B065A1"/>
    <w:rsid w:val="00B10626"/>
    <w:rsid w:val="00B14FA1"/>
    <w:rsid w:val="00B151E5"/>
    <w:rsid w:val="00B176E7"/>
    <w:rsid w:val="00B216F2"/>
    <w:rsid w:val="00B30130"/>
    <w:rsid w:val="00B358CA"/>
    <w:rsid w:val="00B35A80"/>
    <w:rsid w:val="00B42776"/>
    <w:rsid w:val="00B47B22"/>
    <w:rsid w:val="00B51CE6"/>
    <w:rsid w:val="00B54642"/>
    <w:rsid w:val="00B63693"/>
    <w:rsid w:val="00B70E90"/>
    <w:rsid w:val="00B73CC8"/>
    <w:rsid w:val="00B820A9"/>
    <w:rsid w:val="00B83C06"/>
    <w:rsid w:val="00B87F6F"/>
    <w:rsid w:val="00BA01B3"/>
    <w:rsid w:val="00BA476D"/>
    <w:rsid w:val="00BC5ABC"/>
    <w:rsid w:val="00BC5FC0"/>
    <w:rsid w:val="00BC6F4D"/>
    <w:rsid w:val="00BC7690"/>
    <w:rsid w:val="00BD0FDC"/>
    <w:rsid w:val="00BD5F30"/>
    <w:rsid w:val="00BE4CB1"/>
    <w:rsid w:val="00BE689F"/>
    <w:rsid w:val="00BE7AE8"/>
    <w:rsid w:val="00BF6400"/>
    <w:rsid w:val="00BF7B12"/>
    <w:rsid w:val="00C1003D"/>
    <w:rsid w:val="00C118E9"/>
    <w:rsid w:val="00C12B69"/>
    <w:rsid w:val="00C12C43"/>
    <w:rsid w:val="00C14A74"/>
    <w:rsid w:val="00C17840"/>
    <w:rsid w:val="00C23CD1"/>
    <w:rsid w:val="00C2444C"/>
    <w:rsid w:val="00C30520"/>
    <w:rsid w:val="00C406B3"/>
    <w:rsid w:val="00C4111E"/>
    <w:rsid w:val="00C518AA"/>
    <w:rsid w:val="00C61755"/>
    <w:rsid w:val="00C61BE3"/>
    <w:rsid w:val="00C62F4C"/>
    <w:rsid w:val="00C67807"/>
    <w:rsid w:val="00C67A38"/>
    <w:rsid w:val="00C72DCB"/>
    <w:rsid w:val="00C8173D"/>
    <w:rsid w:val="00C87443"/>
    <w:rsid w:val="00C87739"/>
    <w:rsid w:val="00C9228E"/>
    <w:rsid w:val="00C95008"/>
    <w:rsid w:val="00CA7410"/>
    <w:rsid w:val="00CB1A59"/>
    <w:rsid w:val="00CB2815"/>
    <w:rsid w:val="00CB3C4E"/>
    <w:rsid w:val="00CB4608"/>
    <w:rsid w:val="00CB462F"/>
    <w:rsid w:val="00CB7EC5"/>
    <w:rsid w:val="00CC0CA1"/>
    <w:rsid w:val="00CC1231"/>
    <w:rsid w:val="00CC6EE7"/>
    <w:rsid w:val="00CE0589"/>
    <w:rsid w:val="00CE2391"/>
    <w:rsid w:val="00CF20C3"/>
    <w:rsid w:val="00CF76D6"/>
    <w:rsid w:val="00D01EC7"/>
    <w:rsid w:val="00D02CF1"/>
    <w:rsid w:val="00D0498D"/>
    <w:rsid w:val="00D15BB2"/>
    <w:rsid w:val="00D2060C"/>
    <w:rsid w:val="00D20757"/>
    <w:rsid w:val="00D2773B"/>
    <w:rsid w:val="00D27A90"/>
    <w:rsid w:val="00D316D2"/>
    <w:rsid w:val="00D3504D"/>
    <w:rsid w:val="00D35B77"/>
    <w:rsid w:val="00D43772"/>
    <w:rsid w:val="00D56D2B"/>
    <w:rsid w:val="00D6647B"/>
    <w:rsid w:val="00D83FC2"/>
    <w:rsid w:val="00D8580A"/>
    <w:rsid w:val="00D91FAB"/>
    <w:rsid w:val="00D95C02"/>
    <w:rsid w:val="00DA6EBD"/>
    <w:rsid w:val="00DB53AF"/>
    <w:rsid w:val="00DC4479"/>
    <w:rsid w:val="00DC6457"/>
    <w:rsid w:val="00DC64EB"/>
    <w:rsid w:val="00DD48FF"/>
    <w:rsid w:val="00DE4713"/>
    <w:rsid w:val="00DE5205"/>
    <w:rsid w:val="00DE5F8D"/>
    <w:rsid w:val="00DF083F"/>
    <w:rsid w:val="00DF3604"/>
    <w:rsid w:val="00DF7A55"/>
    <w:rsid w:val="00E0093B"/>
    <w:rsid w:val="00E00A78"/>
    <w:rsid w:val="00E169A7"/>
    <w:rsid w:val="00E25F30"/>
    <w:rsid w:val="00E339DD"/>
    <w:rsid w:val="00E36CF6"/>
    <w:rsid w:val="00E40910"/>
    <w:rsid w:val="00E44554"/>
    <w:rsid w:val="00E44B28"/>
    <w:rsid w:val="00E46656"/>
    <w:rsid w:val="00E55316"/>
    <w:rsid w:val="00E5695D"/>
    <w:rsid w:val="00E67EB9"/>
    <w:rsid w:val="00E71E37"/>
    <w:rsid w:val="00E72FE4"/>
    <w:rsid w:val="00E73860"/>
    <w:rsid w:val="00E75E8F"/>
    <w:rsid w:val="00E90539"/>
    <w:rsid w:val="00E92F3C"/>
    <w:rsid w:val="00E932AD"/>
    <w:rsid w:val="00E969C6"/>
    <w:rsid w:val="00E976BC"/>
    <w:rsid w:val="00EA342F"/>
    <w:rsid w:val="00EA5EA2"/>
    <w:rsid w:val="00EB04E6"/>
    <w:rsid w:val="00EB06B6"/>
    <w:rsid w:val="00EB4532"/>
    <w:rsid w:val="00EB6F1B"/>
    <w:rsid w:val="00EB73AB"/>
    <w:rsid w:val="00EC2CB9"/>
    <w:rsid w:val="00EC4992"/>
    <w:rsid w:val="00ED070E"/>
    <w:rsid w:val="00ED0E21"/>
    <w:rsid w:val="00ED457C"/>
    <w:rsid w:val="00EE4174"/>
    <w:rsid w:val="00EE5685"/>
    <w:rsid w:val="00EF339C"/>
    <w:rsid w:val="00EF51BD"/>
    <w:rsid w:val="00EF7F45"/>
    <w:rsid w:val="00F00452"/>
    <w:rsid w:val="00F0377A"/>
    <w:rsid w:val="00F03C3C"/>
    <w:rsid w:val="00F13014"/>
    <w:rsid w:val="00F21638"/>
    <w:rsid w:val="00F25A80"/>
    <w:rsid w:val="00F25EDA"/>
    <w:rsid w:val="00F31FF9"/>
    <w:rsid w:val="00F369CB"/>
    <w:rsid w:val="00F436CE"/>
    <w:rsid w:val="00F444EF"/>
    <w:rsid w:val="00F450D4"/>
    <w:rsid w:val="00F46D17"/>
    <w:rsid w:val="00F50233"/>
    <w:rsid w:val="00F51208"/>
    <w:rsid w:val="00F54BCC"/>
    <w:rsid w:val="00F61E01"/>
    <w:rsid w:val="00F649F4"/>
    <w:rsid w:val="00F64DF0"/>
    <w:rsid w:val="00F661FC"/>
    <w:rsid w:val="00F66339"/>
    <w:rsid w:val="00F70806"/>
    <w:rsid w:val="00F766D4"/>
    <w:rsid w:val="00F77025"/>
    <w:rsid w:val="00F7716E"/>
    <w:rsid w:val="00F81E25"/>
    <w:rsid w:val="00F91669"/>
    <w:rsid w:val="00F959F5"/>
    <w:rsid w:val="00F96BEC"/>
    <w:rsid w:val="00FA10F5"/>
    <w:rsid w:val="00FA1CF7"/>
    <w:rsid w:val="00FA2B58"/>
    <w:rsid w:val="00FC055C"/>
    <w:rsid w:val="00FC0878"/>
    <w:rsid w:val="00FC370E"/>
    <w:rsid w:val="00FD021E"/>
    <w:rsid w:val="00FD11A7"/>
    <w:rsid w:val="00FD464B"/>
    <w:rsid w:val="00FD5C31"/>
    <w:rsid w:val="00FE0AD5"/>
    <w:rsid w:val="00FE265B"/>
    <w:rsid w:val="00FE35E4"/>
    <w:rsid w:val="00FE4DF8"/>
    <w:rsid w:val="00FF3D46"/>
    <w:rsid w:val="00FF7D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971411"/>
  <w15:chartTrackingRefBased/>
  <w15:docId w15:val="{0980C009-AB05-4C80-BD60-AE0F32D0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90037"/>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B73AB"/>
    <w:rPr>
      <w:u w:val="single"/>
    </w:rPr>
  </w:style>
  <w:style w:type="paragraph" w:styleId="Title">
    <w:name w:val="Title"/>
    <w:next w:val="Body2"/>
    <w:link w:val="TitleChar"/>
    <w:rsid w:val="00EB73AB"/>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EB73AB"/>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EB73A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Body">
    <w:name w:val="Body"/>
    <w:rsid w:val="00EB73A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styleId="NormalWeb">
    <w:name w:val="Normal (Web)"/>
    <w:basedOn w:val="Normal"/>
    <w:uiPriority w:val="99"/>
    <w:semiHidden/>
    <w:unhideWhenUsed/>
    <w:rsid w:val="00EB73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entele,Numbered List"/>
    <w:basedOn w:val="Normal"/>
    <w:link w:val="ListParagraphChar"/>
    <w:uiPriority w:val="34"/>
    <w:qFormat/>
    <w:rsid w:val="00EB73AB"/>
    <w:pPr>
      <w:ind w:left="720"/>
      <w:contextualSpacing/>
    </w:pPr>
  </w:style>
  <w:style w:type="character" w:customStyle="1" w:styleId="xslt-doc-title-itself">
    <w:name w:val="xslt-doc-title-itself"/>
    <w:basedOn w:val="DefaultParagraphFont"/>
    <w:rsid w:val="00EB73AB"/>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EB73AB"/>
    <w:rPr>
      <w:rFonts w:ascii="Times New Roman" w:eastAsia="Arial Unicode MS" w:hAnsi="Times New Roman" w:cs="Times New Roman"/>
      <w:sz w:val="24"/>
      <w:szCs w:val="24"/>
      <w:bdr w:val="nil"/>
      <w:lang w:val="en-US"/>
    </w:rPr>
  </w:style>
  <w:style w:type="paragraph" w:styleId="BodyText">
    <w:name w:val="Body Text"/>
    <w:basedOn w:val="Normal"/>
    <w:link w:val="BodyTextChar"/>
    <w:uiPriority w:val="99"/>
    <w:rsid w:val="00F5023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rPr>
  </w:style>
  <w:style w:type="character" w:customStyle="1" w:styleId="BodyTextChar">
    <w:name w:val="Body Text Char"/>
    <w:basedOn w:val="DefaultParagraphFont"/>
    <w:link w:val="BodyText"/>
    <w:uiPriority w:val="99"/>
    <w:rsid w:val="00F50233"/>
    <w:rPr>
      <w:rFonts w:ascii="Times New Roman" w:eastAsia="Times New Roman" w:hAnsi="Times New Roman" w:cs="Times New Roman"/>
      <w:sz w:val="24"/>
      <w:szCs w:val="24"/>
    </w:rPr>
  </w:style>
  <w:style w:type="paragraph" w:styleId="NoSpacing">
    <w:name w:val="No Spacing"/>
    <w:uiPriority w:val="1"/>
    <w:qFormat/>
    <w:rsid w:val="00CB7EC5"/>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customStyle="1" w:styleId="xmsonormal">
    <w:name w:val="x_msonormal"/>
    <w:basedOn w:val="Normal"/>
    <w:rsid w:val="00F649F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table" w:styleId="TableGrid">
    <w:name w:val="Table Grid"/>
    <w:basedOn w:val="TableNormal"/>
    <w:uiPriority w:val="39"/>
    <w:rsid w:val="00961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79BC"/>
    <w:rPr>
      <w:sz w:val="16"/>
      <w:szCs w:val="16"/>
    </w:rPr>
  </w:style>
  <w:style w:type="paragraph" w:styleId="CommentText">
    <w:name w:val="annotation text"/>
    <w:basedOn w:val="Normal"/>
    <w:link w:val="CommentTextChar"/>
    <w:uiPriority w:val="99"/>
    <w:unhideWhenUsed/>
    <w:rsid w:val="004F79BC"/>
    <w:rPr>
      <w:sz w:val="20"/>
      <w:szCs w:val="20"/>
    </w:rPr>
  </w:style>
  <w:style w:type="character" w:customStyle="1" w:styleId="CommentTextChar">
    <w:name w:val="Comment Text Char"/>
    <w:basedOn w:val="DefaultParagraphFont"/>
    <w:link w:val="CommentText"/>
    <w:uiPriority w:val="99"/>
    <w:rsid w:val="004F79BC"/>
    <w:rPr>
      <w:rFonts w:ascii="Times New Roman" w:eastAsia="Arial Unicode MS" w:hAnsi="Times New Roman"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4F79BC"/>
    <w:rPr>
      <w:b/>
      <w:bCs/>
    </w:rPr>
  </w:style>
  <w:style w:type="character" w:customStyle="1" w:styleId="CommentSubjectChar">
    <w:name w:val="Comment Subject Char"/>
    <w:basedOn w:val="CommentTextChar"/>
    <w:link w:val="CommentSubject"/>
    <w:uiPriority w:val="99"/>
    <w:semiHidden/>
    <w:rsid w:val="004F79BC"/>
    <w:rPr>
      <w:rFonts w:ascii="Times New Roman" w:eastAsia="Arial Unicode MS" w:hAnsi="Times New Roman" w:cs="Times New Roman"/>
      <w:b/>
      <w:bCs/>
      <w:sz w:val="20"/>
      <w:szCs w:val="20"/>
      <w:bdr w:val="nil"/>
      <w:lang w:val="en-US"/>
    </w:rPr>
  </w:style>
  <w:style w:type="paragraph" w:styleId="BalloonText">
    <w:name w:val="Balloon Text"/>
    <w:basedOn w:val="Normal"/>
    <w:link w:val="BalloonTextChar"/>
    <w:uiPriority w:val="99"/>
    <w:semiHidden/>
    <w:unhideWhenUsed/>
    <w:rsid w:val="007A3D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3DDA"/>
    <w:rPr>
      <w:rFonts w:ascii="Segoe UI" w:eastAsia="Arial Unicode MS" w:hAnsi="Segoe UI" w:cs="Segoe UI"/>
      <w:sz w:val="18"/>
      <w:szCs w:val="18"/>
      <w:bdr w:val="nil"/>
      <w:lang w:val="en-US"/>
    </w:rPr>
  </w:style>
  <w:style w:type="paragraph" w:styleId="Revision">
    <w:name w:val="Revision"/>
    <w:hidden/>
    <w:uiPriority w:val="99"/>
    <w:semiHidden/>
    <w:rsid w:val="00406378"/>
    <w:pPr>
      <w:spacing w:after="0" w:line="240" w:lineRule="auto"/>
    </w:pPr>
    <w:rPr>
      <w:rFonts w:ascii="Times New Roman" w:eastAsia="Arial Unicode MS" w:hAnsi="Times New Roman" w:cs="Times New Roman"/>
      <w:sz w:val="24"/>
      <w:szCs w:val="24"/>
      <w:bdr w:val="nil"/>
      <w:lang w:val="en-US"/>
    </w:rPr>
  </w:style>
  <w:style w:type="paragraph" w:styleId="Header">
    <w:name w:val="header"/>
    <w:aliases w:val=" Char Char, Char Char Char Char Char,Char Char,Char Char Char Char Char, Char, Char Char Char Char, Diagrama2,Diagrama2"/>
    <w:basedOn w:val="Normal"/>
    <w:link w:val="HeaderChar"/>
    <w:uiPriority w:val="99"/>
    <w:unhideWhenUsed/>
    <w:rsid w:val="00706210"/>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uiPriority w:val="99"/>
    <w:rsid w:val="00706210"/>
    <w:rPr>
      <w:rFonts w:ascii="Times New Roman" w:eastAsia="Arial Unicode MS" w:hAnsi="Times New Roman" w:cs="Times New Roman"/>
      <w:sz w:val="24"/>
      <w:szCs w:val="24"/>
      <w:bdr w:val="nil"/>
      <w:lang w:val="en-US"/>
    </w:rPr>
  </w:style>
  <w:style w:type="paragraph" w:customStyle="1" w:styleId="Default">
    <w:name w:val="Default"/>
    <w:rsid w:val="001E0D0E"/>
    <w:pPr>
      <w:autoSpaceDE w:val="0"/>
      <w:autoSpaceDN w:val="0"/>
      <w:adjustRightInd w:val="0"/>
      <w:spacing w:after="0" w:line="240" w:lineRule="auto"/>
    </w:pPr>
    <w:rPr>
      <w:rFonts w:ascii="Arial" w:hAnsi="Arial" w:cs="Arial"/>
      <w:color w:val="000000"/>
      <w:sz w:val="24"/>
      <w:szCs w:val="24"/>
    </w:rPr>
  </w:style>
  <w:style w:type="paragraph" w:styleId="Caption">
    <w:name w:val="caption"/>
    <w:basedOn w:val="Normal"/>
    <w:next w:val="Normal"/>
    <w:uiPriority w:val="35"/>
    <w:unhideWhenUsed/>
    <w:qFormat/>
    <w:rsid w:val="005B531A"/>
    <w:pPr>
      <w:spacing w:after="200"/>
    </w:pPr>
    <w:rPr>
      <w:i/>
      <w:iCs/>
      <w:color w:val="44546A" w:themeColor="text2"/>
      <w:sz w:val="18"/>
      <w:szCs w:val="18"/>
    </w:rPr>
  </w:style>
  <w:style w:type="paragraph" w:customStyle="1" w:styleId="Antrasnuostatlygis">
    <w:name w:val="Antras nuostatų lygis"/>
    <w:basedOn w:val="Normal"/>
    <w:qFormat/>
    <w:rsid w:val="005C5CF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overflowPunct w:val="0"/>
      <w:autoSpaceDE w:val="0"/>
      <w:autoSpaceDN w:val="0"/>
      <w:adjustRightInd w:val="0"/>
      <w:ind w:right="141"/>
      <w:contextualSpacing/>
      <w:jc w:val="both"/>
      <w:textAlignment w:val="baseline"/>
    </w:pPr>
    <w:rPr>
      <w:rFonts w:eastAsia="SimSun"/>
      <w:bdr w:val="none" w:sz="0" w:space="0" w:color="auto"/>
      <w:lang w:val="lt-LT"/>
    </w:rPr>
  </w:style>
  <w:style w:type="paragraph" w:customStyle="1" w:styleId="Ketvirtasnuostatlygis">
    <w:name w:val="Ketvirtas nuostatų lygis"/>
    <w:basedOn w:val="Normal"/>
    <w:link w:val="KetvirtasnuostatlygisDiagrama"/>
    <w:autoRedefine/>
    <w:qFormat/>
    <w:rsid w:val="005C5CFE"/>
    <w:pPr>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overflowPunct w:val="0"/>
      <w:autoSpaceDE w:val="0"/>
      <w:autoSpaceDN w:val="0"/>
      <w:adjustRightInd w:val="0"/>
      <w:contextualSpacing/>
      <w:jc w:val="both"/>
      <w:textAlignment w:val="baseline"/>
    </w:pPr>
    <w:rPr>
      <w:rFonts w:eastAsia="SimSun"/>
      <w:bdr w:val="none" w:sz="0" w:space="0" w:color="auto"/>
      <w:lang w:val="lt-LT"/>
    </w:rPr>
  </w:style>
  <w:style w:type="character" w:customStyle="1" w:styleId="KetvirtasnuostatlygisDiagrama">
    <w:name w:val="Ketvirtas nuostatų lygis Diagrama"/>
    <w:basedOn w:val="DefaultParagraphFont"/>
    <w:link w:val="Ketvirtasnuostatlygis"/>
    <w:rsid w:val="005C5CFE"/>
    <w:rPr>
      <w:rFonts w:ascii="Times New Roman" w:eastAsia="SimSun" w:hAnsi="Times New Roman" w:cs="Times New Roman"/>
      <w:sz w:val="24"/>
      <w:szCs w:val="24"/>
    </w:rPr>
  </w:style>
  <w:style w:type="paragraph" w:customStyle="1" w:styleId="Penktasnuostatlygis">
    <w:name w:val="Penktas nuostatų lygis"/>
    <w:basedOn w:val="Ketvirtasnuostatlygis"/>
    <w:link w:val="PenktasnuostatlygisDiagrama"/>
    <w:autoRedefine/>
    <w:qFormat/>
    <w:rsid w:val="005C5CFE"/>
    <w:pPr>
      <w:numPr>
        <w:ilvl w:val="4"/>
      </w:numPr>
      <w:tabs>
        <w:tab w:val="clear" w:pos="397"/>
        <w:tab w:val="left" w:pos="1418"/>
      </w:tabs>
      <w:ind w:left="3600" w:hanging="360"/>
    </w:pPr>
  </w:style>
  <w:style w:type="paragraph" w:customStyle="1" w:styleId="Pirmasnuostatlygis">
    <w:name w:val="Pirmas nuostatų lygis"/>
    <w:basedOn w:val="Normal"/>
    <w:qFormat/>
    <w:rsid w:val="005C5CFE"/>
    <w:pPr>
      <w:numPr>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ind w:right="142"/>
      <w:jc w:val="both"/>
    </w:pPr>
    <w:rPr>
      <w:rFonts w:eastAsia="SimSun"/>
      <w:bdr w:val="none" w:sz="0" w:space="0" w:color="auto"/>
      <w:lang w:val="lt-LT"/>
    </w:rPr>
  </w:style>
  <w:style w:type="paragraph" w:customStyle="1" w:styleId="Treiasnuostatlygis">
    <w:name w:val="Trečias nuostatų lygis"/>
    <w:basedOn w:val="Antrasnuostatlygis"/>
    <w:autoRedefine/>
    <w:qFormat/>
    <w:rsid w:val="005C5CFE"/>
    <w:pPr>
      <w:numPr>
        <w:ilvl w:val="2"/>
      </w:numPr>
      <w:tabs>
        <w:tab w:val="clear" w:pos="4112"/>
        <w:tab w:val="left" w:pos="709"/>
        <w:tab w:val="left" w:pos="1276"/>
        <w:tab w:val="num" w:pos="1418"/>
      </w:tabs>
    </w:pPr>
    <w:rPr>
      <w:szCs w:val="22"/>
    </w:rPr>
  </w:style>
  <w:style w:type="paragraph" w:customStyle="1" w:styleId="Normal1">
    <w:name w:val="Normal1"/>
    <w:rsid w:val="00D6647B"/>
    <w:pPr>
      <w:widowControl w:val="0"/>
      <w:spacing w:after="0" w:line="360" w:lineRule="auto"/>
      <w:ind w:firstLine="426"/>
      <w:jc w:val="both"/>
    </w:pPr>
    <w:rPr>
      <w:rFonts w:ascii="Times New Roman" w:eastAsia="Times New Roman" w:hAnsi="Times New Roman" w:cs="Times New Roman"/>
      <w:noProof/>
      <w:sz w:val="24"/>
      <w:szCs w:val="24"/>
    </w:rPr>
  </w:style>
  <w:style w:type="paragraph" w:styleId="Footer">
    <w:name w:val="footer"/>
    <w:basedOn w:val="Normal"/>
    <w:link w:val="FooterChar"/>
    <w:uiPriority w:val="99"/>
    <w:unhideWhenUsed/>
    <w:rsid w:val="00D6647B"/>
    <w:pPr>
      <w:tabs>
        <w:tab w:val="center" w:pos="4819"/>
        <w:tab w:val="right" w:pos="9638"/>
      </w:tabs>
    </w:pPr>
  </w:style>
  <w:style w:type="character" w:customStyle="1" w:styleId="FooterChar">
    <w:name w:val="Footer Char"/>
    <w:basedOn w:val="DefaultParagraphFont"/>
    <w:link w:val="Footer"/>
    <w:uiPriority w:val="99"/>
    <w:rsid w:val="00D6647B"/>
    <w:rPr>
      <w:rFonts w:ascii="Times New Roman" w:eastAsia="Arial Unicode MS" w:hAnsi="Times New Roman" w:cs="Times New Roman"/>
      <w:sz w:val="24"/>
      <w:szCs w:val="24"/>
      <w:bdr w:val="nil"/>
      <w:lang w:val="en-US"/>
    </w:rPr>
  </w:style>
  <w:style w:type="character" w:customStyle="1" w:styleId="PenktasnuostatlygisDiagrama">
    <w:name w:val="Penktas nuostatų lygis Diagrama"/>
    <w:basedOn w:val="KetvirtasnuostatlygisDiagrama"/>
    <w:link w:val="Penktasnuostatlygis"/>
    <w:rsid w:val="002336F3"/>
    <w:rPr>
      <w:rFonts w:ascii="Times New Roman" w:eastAsia="SimSun" w:hAnsi="Times New Roman" w:cs="Times New Roman"/>
      <w:sz w:val="24"/>
      <w:szCs w:val="24"/>
    </w:rPr>
  </w:style>
  <w:style w:type="paragraph" w:customStyle="1" w:styleId="Point1">
    <w:name w:val="Point 1"/>
    <w:basedOn w:val="Normal"/>
    <w:link w:val="Point1Char1"/>
    <w:uiPriority w:val="99"/>
    <w:qFormat/>
    <w:rsid w:val="00434D9F"/>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character" w:customStyle="1" w:styleId="Point1Char1">
    <w:name w:val="Point 1 Char1"/>
    <w:link w:val="Point1"/>
    <w:uiPriority w:val="99"/>
    <w:qFormat/>
    <w:locked/>
    <w:rsid w:val="00434D9F"/>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366347">
      <w:bodyDiv w:val="1"/>
      <w:marLeft w:val="0"/>
      <w:marRight w:val="0"/>
      <w:marTop w:val="0"/>
      <w:marBottom w:val="0"/>
      <w:divBdr>
        <w:top w:val="none" w:sz="0" w:space="0" w:color="auto"/>
        <w:left w:val="none" w:sz="0" w:space="0" w:color="auto"/>
        <w:bottom w:val="none" w:sz="0" w:space="0" w:color="auto"/>
        <w:right w:val="none" w:sz="0" w:space="0" w:color="auto"/>
      </w:divBdr>
    </w:div>
    <w:div w:id="1276132606">
      <w:bodyDiv w:val="1"/>
      <w:marLeft w:val="0"/>
      <w:marRight w:val="0"/>
      <w:marTop w:val="0"/>
      <w:marBottom w:val="0"/>
      <w:divBdr>
        <w:top w:val="none" w:sz="0" w:space="0" w:color="auto"/>
        <w:left w:val="none" w:sz="0" w:space="0" w:color="auto"/>
        <w:bottom w:val="none" w:sz="0" w:space="0" w:color="auto"/>
        <w:right w:val="none" w:sz="0" w:space="0" w:color="auto"/>
      </w:divBdr>
    </w:div>
    <w:div w:id="206709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128BE-EF5B-47EC-B7D0-FDE88146CD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B68402C-0EA0-4F0A-8C6C-D23242A2B6E3}">
  <ds:schemaRefs>
    <ds:schemaRef ds:uri="http://schemas.microsoft.com/sharepoint/v3/contenttype/forms"/>
  </ds:schemaRefs>
</ds:datastoreItem>
</file>

<file path=customXml/itemProps3.xml><?xml version="1.0" encoding="utf-8"?>
<ds:datastoreItem xmlns:ds="http://schemas.openxmlformats.org/officeDocument/2006/customXml" ds:itemID="{1D17B68E-019D-4E06-BEE5-5FECDDBCA2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321AC5-450B-4A32-87F5-8D9C9FDD8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4442</Words>
  <Characters>2532</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LSMUL KK</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Dišytė</dc:creator>
  <cp:keywords/>
  <dc:description/>
  <cp:lastModifiedBy>Regina Gasiūnienė</cp:lastModifiedBy>
  <cp:revision>3</cp:revision>
  <cp:lastPrinted>2026-01-23T10:40:00Z</cp:lastPrinted>
  <dcterms:created xsi:type="dcterms:W3CDTF">2026-01-23T10:40:00Z</dcterms:created>
  <dcterms:modified xsi:type="dcterms:W3CDTF">2026-02-10T18:41:00Z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y fmtid="{D5CDD505-2E9C-101B-9397-08002B2CF9AE}" pid="3" name="GrammarlyDocumentId">
    <vt:lpwstr>0b4e49ef8ddec6cee04cee7c0dee9a3e23447fccbe23825ceb5aec04904fce7e</vt:lpwstr>
  </property>
</Properties>
</file>